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79C81" w14:textId="5F08F23A" w:rsidR="00E76BBC" w:rsidRPr="005A37C1" w:rsidRDefault="008458FF" w:rsidP="001E4862">
      <w:pPr>
        <w:jc w:val="center"/>
        <w:rPr>
          <w:rFonts w:ascii="David" w:hAnsi="David" w:cs="David"/>
          <w:b/>
          <w:bCs/>
          <w:sz w:val="24"/>
          <w:szCs w:val="24"/>
          <w:rtl/>
        </w:rPr>
      </w:pPr>
      <w:r w:rsidRPr="005A37C1">
        <w:rPr>
          <w:rFonts w:ascii="David" w:hAnsi="David" w:cs="David" w:hint="cs"/>
          <w:b/>
          <w:bCs/>
          <w:sz w:val="24"/>
          <w:szCs w:val="24"/>
          <w:rtl/>
        </w:rPr>
        <w:t>שאלות ותשובות קול קורא</w:t>
      </w:r>
      <w:r w:rsidR="00767707" w:rsidRPr="005A37C1">
        <w:rPr>
          <w:rFonts w:ascii="David" w:hAnsi="David" w:cs="David" w:hint="cs"/>
          <w:b/>
          <w:bCs/>
          <w:sz w:val="24"/>
          <w:szCs w:val="24"/>
          <w:rtl/>
        </w:rPr>
        <w:t xml:space="preserve"> 2</w:t>
      </w:r>
      <w:r w:rsidR="00E56425" w:rsidRPr="005A37C1">
        <w:rPr>
          <w:rFonts w:ascii="David" w:hAnsi="David" w:cs="David" w:hint="cs"/>
          <w:b/>
          <w:bCs/>
          <w:sz w:val="24"/>
          <w:szCs w:val="24"/>
          <w:rtl/>
        </w:rPr>
        <w:t>6</w:t>
      </w:r>
      <w:r w:rsidR="0059654C" w:rsidRPr="005A37C1">
        <w:rPr>
          <w:rFonts w:ascii="David" w:hAnsi="David" w:cs="David" w:hint="cs"/>
          <w:b/>
          <w:bCs/>
          <w:sz w:val="24"/>
          <w:szCs w:val="24"/>
          <w:rtl/>
        </w:rPr>
        <w:t>/</w:t>
      </w:r>
      <w:r w:rsidR="00767707" w:rsidRPr="005A37C1">
        <w:rPr>
          <w:rFonts w:ascii="David" w:hAnsi="David" w:cs="David" w:hint="cs"/>
          <w:b/>
          <w:bCs/>
          <w:sz w:val="24"/>
          <w:szCs w:val="24"/>
          <w:rtl/>
        </w:rPr>
        <w:t>8</w:t>
      </w:r>
      <w:r w:rsidR="0059654C" w:rsidRPr="005A37C1">
        <w:rPr>
          <w:rFonts w:ascii="David" w:hAnsi="David" w:cs="David" w:hint="cs"/>
          <w:b/>
          <w:bCs/>
          <w:sz w:val="24"/>
          <w:szCs w:val="24"/>
          <w:rtl/>
        </w:rPr>
        <w:t>.</w:t>
      </w:r>
      <w:r w:rsidR="00767707" w:rsidRPr="005A37C1">
        <w:rPr>
          <w:rFonts w:ascii="David" w:hAnsi="David" w:cs="David" w:hint="cs"/>
          <w:b/>
          <w:bCs/>
          <w:sz w:val="24"/>
          <w:szCs w:val="24"/>
          <w:rtl/>
        </w:rPr>
        <w:t>2026</w:t>
      </w:r>
    </w:p>
    <w:p w14:paraId="31CE68BA" w14:textId="20D630DA" w:rsidR="008458FF" w:rsidRPr="005A37C1" w:rsidRDefault="008458FF" w:rsidP="00103E80">
      <w:pPr>
        <w:jc w:val="center"/>
        <w:rPr>
          <w:rFonts w:ascii="David" w:hAnsi="David" w:cs="David"/>
          <w:b/>
          <w:bCs/>
          <w:sz w:val="24"/>
          <w:szCs w:val="24"/>
          <w:rtl/>
        </w:rPr>
      </w:pPr>
      <w:r w:rsidRPr="005A37C1">
        <w:rPr>
          <w:rFonts w:ascii="David" w:hAnsi="David" w:cs="David" w:hint="cs"/>
          <w:b/>
          <w:bCs/>
          <w:sz w:val="24"/>
          <w:szCs w:val="24"/>
          <w:rtl/>
        </w:rPr>
        <w:t xml:space="preserve">למחקר בנושא </w:t>
      </w:r>
      <w:r w:rsidR="00E56425" w:rsidRPr="005A37C1">
        <w:rPr>
          <w:rFonts w:ascii="David" w:hAnsi="David" w:cs="David" w:hint="cs"/>
          <w:b/>
          <w:bCs/>
          <w:sz w:val="24"/>
          <w:szCs w:val="24"/>
          <w:rtl/>
        </w:rPr>
        <w:t>"הערכת השפעת מדיניות איסור שימוש בטלפונים ניידים במערכת החינוך</w:t>
      </w:r>
      <w:r w:rsidRPr="005A37C1">
        <w:rPr>
          <w:rFonts w:ascii="David" w:hAnsi="David" w:cs="David" w:hint="cs"/>
          <w:b/>
          <w:bCs/>
          <w:sz w:val="24"/>
          <w:szCs w:val="24"/>
          <w:rtl/>
        </w:rPr>
        <w:t>"</w:t>
      </w:r>
    </w:p>
    <w:p w14:paraId="013F374B" w14:textId="7138DC5C" w:rsidR="008458FF" w:rsidRPr="005A37C1" w:rsidRDefault="008458FF">
      <w:pPr>
        <w:rPr>
          <w:rFonts w:ascii="David" w:hAnsi="David" w:cs="David"/>
          <w:sz w:val="24"/>
          <w:szCs w:val="24"/>
          <w:rtl/>
        </w:rPr>
      </w:pPr>
    </w:p>
    <w:tbl>
      <w:tblPr>
        <w:tblStyle w:val="a3"/>
        <w:bidiVisual/>
        <w:tblW w:w="8296" w:type="dxa"/>
        <w:tblLook w:val="04A0" w:firstRow="1" w:lastRow="0" w:firstColumn="1" w:lastColumn="0" w:noHBand="0" w:noVBand="1"/>
      </w:tblPr>
      <w:tblGrid>
        <w:gridCol w:w="1856"/>
        <w:gridCol w:w="3288"/>
        <w:gridCol w:w="3152"/>
      </w:tblGrid>
      <w:tr w:rsidR="00623ACF" w:rsidRPr="0099469A" w14:paraId="2339F8E9" w14:textId="4D97D00D" w:rsidTr="00E63403">
        <w:trPr>
          <w:trHeight w:val="168"/>
        </w:trPr>
        <w:tc>
          <w:tcPr>
            <w:tcW w:w="1856" w:type="dxa"/>
            <w:tcBorders>
              <w:top w:val="single" w:sz="4" w:space="0" w:color="auto"/>
              <w:left w:val="single" w:sz="4" w:space="0" w:color="auto"/>
              <w:bottom w:val="single" w:sz="4" w:space="0" w:color="auto"/>
              <w:right w:val="single" w:sz="4" w:space="0" w:color="auto"/>
            </w:tcBorders>
          </w:tcPr>
          <w:p w14:paraId="61B97E05" w14:textId="77777777" w:rsidR="00E63403" w:rsidRPr="0099469A" w:rsidRDefault="00E63403" w:rsidP="0099469A">
            <w:pPr>
              <w:rPr>
                <w:rFonts w:ascii="David" w:hAnsi="David" w:cs="David"/>
                <w:rtl/>
              </w:rPr>
            </w:pPr>
            <w:r w:rsidRPr="0099469A">
              <w:rPr>
                <w:rFonts w:ascii="David" w:hAnsi="David" w:cs="David"/>
                <w:rtl/>
              </w:rPr>
              <w:t>הפנייה</w:t>
            </w:r>
          </w:p>
        </w:tc>
        <w:tc>
          <w:tcPr>
            <w:tcW w:w="3288" w:type="dxa"/>
            <w:tcBorders>
              <w:top w:val="single" w:sz="4" w:space="0" w:color="auto"/>
              <w:left w:val="single" w:sz="4" w:space="0" w:color="auto"/>
              <w:bottom w:val="single" w:sz="4" w:space="0" w:color="auto"/>
              <w:right w:val="single" w:sz="4" w:space="0" w:color="auto"/>
            </w:tcBorders>
          </w:tcPr>
          <w:p w14:paraId="242464C1" w14:textId="77777777" w:rsidR="00E63403" w:rsidRPr="0099469A" w:rsidRDefault="00E63403" w:rsidP="0099469A">
            <w:pPr>
              <w:rPr>
                <w:rFonts w:ascii="David" w:hAnsi="David" w:cs="David"/>
                <w:rtl/>
              </w:rPr>
            </w:pPr>
            <w:r w:rsidRPr="0099469A">
              <w:rPr>
                <w:rFonts w:ascii="David" w:hAnsi="David" w:cs="David"/>
                <w:rtl/>
              </w:rPr>
              <w:t xml:space="preserve">שאלה </w:t>
            </w:r>
          </w:p>
        </w:tc>
        <w:tc>
          <w:tcPr>
            <w:tcW w:w="3152" w:type="dxa"/>
            <w:tcBorders>
              <w:top w:val="single" w:sz="4" w:space="0" w:color="auto"/>
              <w:left w:val="single" w:sz="4" w:space="0" w:color="auto"/>
              <w:bottom w:val="single" w:sz="4" w:space="0" w:color="auto"/>
              <w:right w:val="single" w:sz="4" w:space="0" w:color="auto"/>
            </w:tcBorders>
          </w:tcPr>
          <w:p w14:paraId="541561F5" w14:textId="22377A00" w:rsidR="00E63403" w:rsidRPr="0099469A" w:rsidRDefault="00E63403" w:rsidP="0099469A">
            <w:pPr>
              <w:rPr>
                <w:rFonts w:ascii="David" w:hAnsi="David" w:cs="David"/>
                <w:rtl/>
              </w:rPr>
            </w:pPr>
            <w:r w:rsidRPr="0099469A">
              <w:rPr>
                <w:rFonts w:ascii="David" w:hAnsi="David" w:cs="David"/>
                <w:rtl/>
              </w:rPr>
              <w:t>תשובה</w:t>
            </w:r>
          </w:p>
        </w:tc>
      </w:tr>
      <w:tr w:rsidR="004A009A" w:rsidRPr="0099469A" w14:paraId="72554B2F"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60B276E3" w14:textId="218340EF" w:rsidR="004A009A" w:rsidRPr="0099469A" w:rsidRDefault="00F616A2" w:rsidP="0099469A">
            <w:pPr>
              <w:rPr>
                <w:rFonts w:ascii="David" w:hAnsi="David" w:cs="David"/>
                <w:rtl/>
              </w:rPr>
            </w:pPr>
            <w:r w:rsidRPr="0099469A">
              <w:rPr>
                <w:rFonts w:ascii="David" w:hAnsi="David" w:cs="David"/>
                <w:color w:val="303030"/>
                <w:shd w:val="clear" w:color="auto" w:fill="FFFFFF"/>
                <w:rtl/>
              </w:rPr>
              <w:t>סעיף 5 (רקע) / דגשים להצעות</w:t>
            </w:r>
          </w:p>
        </w:tc>
        <w:tc>
          <w:tcPr>
            <w:tcW w:w="3288" w:type="dxa"/>
            <w:tcBorders>
              <w:top w:val="single" w:sz="4" w:space="0" w:color="auto"/>
              <w:left w:val="single" w:sz="4" w:space="0" w:color="auto"/>
              <w:bottom w:val="single" w:sz="4" w:space="0" w:color="auto"/>
              <w:right w:val="single" w:sz="4" w:space="0" w:color="auto"/>
            </w:tcBorders>
          </w:tcPr>
          <w:p w14:paraId="3987CD63" w14:textId="3C52366C" w:rsidR="004A009A" w:rsidRPr="0099469A" w:rsidRDefault="00F616A2" w:rsidP="0099469A">
            <w:pPr>
              <w:rPr>
                <w:rFonts w:ascii="David" w:hAnsi="David" w:cs="David"/>
              </w:rPr>
            </w:pPr>
            <w:r w:rsidRPr="0099469A">
              <w:rPr>
                <w:rStyle w:val="ng-star-inserted"/>
                <w:rFonts w:ascii="David" w:hAnsi="David" w:cs="David"/>
                <w:color w:val="303030"/>
                <w:shd w:val="clear" w:color="auto" w:fill="FFFFFF"/>
                <w:rtl/>
              </w:rPr>
              <w:t>האם קיימת גמישות בדרישות המתודולוגיות המחמירות (כגון חובת ניתוח רב-שנתי הכולל נתוני בסיס טרום היישום ולפחות שתי שנות מעקב לאחר היישום), והאם יסכים המשרד לקבל הצעות המבוססות על מערך מחקר מצומצם יותר</w:t>
            </w:r>
            <w:r w:rsidRPr="0099469A">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29DF3086" w14:textId="63612022" w:rsidR="004A009A" w:rsidRPr="0099469A" w:rsidRDefault="00E45D15" w:rsidP="0099469A">
            <w:pPr>
              <w:rPr>
                <w:rFonts w:ascii="David" w:hAnsi="David" w:cs="David"/>
                <w:rtl/>
              </w:rPr>
            </w:pPr>
            <w:r w:rsidRPr="0099469A">
              <w:rPr>
                <w:rFonts w:ascii="David" w:hAnsi="David" w:cs="David"/>
                <w:rtl/>
              </w:rPr>
              <w:t>ההצעה תיבחן ו</w:t>
            </w:r>
            <w:r w:rsidR="006D38DA" w:rsidRPr="0099469A">
              <w:rPr>
                <w:rFonts w:ascii="David" w:hAnsi="David" w:cs="David"/>
                <w:rtl/>
              </w:rPr>
              <w:t>תישפט</w:t>
            </w:r>
            <w:r w:rsidRPr="0099469A">
              <w:rPr>
                <w:rFonts w:ascii="David" w:hAnsi="David" w:cs="David"/>
                <w:rtl/>
              </w:rPr>
              <w:t xml:space="preserve"> </w:t>
            </w:r>
            <w:r w:rsidR="006D38DA" w:rsidRPr="0099469A">
              <w:rPr>
                <w:rFonts w:ascii="David" w:hAnsi="David" w:cs="David"/>
                <w:rtl/>
              </w:rPr>
              <w:t>למול</w:t>
            </w:r>
            <w:r w:rsidRPr="0099469A">
              <w:rPr>
                <w:rFonts w:ascii="David" w:hAnsi="David" w:cs="David"/>
                <w:rtl/>
              </w:rPr>
              <w:t xml:space="preserve"> הקריטריונים שפורטו בקול הקורא</w:t>
            </w:r>
            <w:r w:rsidR="006D38DA" w:rsidRPr="0099469A">
              <w:rPr>
                <w:rFonts w:ascii="David" w:hAnsi="David" w:cs="David"/>
                <w:rtl/>
              </w:rPr>
              <w:t xml:space="preserve">. </w:t>
            </w:r>
          </w:p>
        </w:tc>
      </w:tr>
      <w:tr w:rsidR="004A009A" w:rsidRPr="0099469A" w14:paraId="58F6805D"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1A1C5CF3" w14:textId="72F1140E" w:rsidR="004A009A" w:rsidRPr="0099469A" w:rsidRDefault="00F616A2" w:rsidP="0099469A">
            <w:pPr>
              <w:rPr>
                <w:rFonts w:ascii="David" w:hAnsi="David" w:cs="David"/>
                <w:rtl/>
              </w:rPr>
            </w:pPr>
            <w:r w:rsidRPr="0099469A">
              <w:rPr>
                <w:rFonts w:ascii="David" w:hAnsi="David" w:cs="David"/>
                <w:color w:val="303030"/>
                <w:shd w:val="clear" w:color="auto" w:fill="FFFFFF"/>
                <w:rtl/>
              </w:rPr>
              <w:t>סעיף 7.3, תת-סעיף 7.3 (פסקה ד'2)</w:t>
            </w:r>
            <w:r w:rsidRPr="0099469A">
              <w:rPr>
                <w:rFonts w:ascii="David" w:hAnsi="David" w:cs="David"/>
                <w:color w:val="303030"/>
                <w:shd w:val="clear" w:color="auto" w:fill="FFFFFF"/>
              </w:rPr>
              <w:t>(iv)</w:t>
            </w:r>
          </w:p>
        </w:tc>
        <w:tc>
          <w:tcPr>
            <w:tcW w:w="3288" w:type="dxa"/>
            <w:tcBorders>
              <w:top w:val="single" w:sz="4" w:space="0" w:color="auto"/>
              <w:left w:val="single" w:sz="4" w:space="0" w:color="auto"/>
              <w:bottom w:val="single" w:sz="4" w:space="0" w:color="auto"/>
              <w:right w:val="single" w:sz="4" w:space="0" w:color="auto"/>
            </w:tcBorders>
          </w:tcPr>
          <w:p w14:paraId="4D268C86" w14:textId="1591146F" w:rsidR="004A009A" w:rsidRPr="0099469A" w:rsidRDefault="00F616A2" w:rsidP="0099469A">
            <w:pPr>
              <w:rPr>
                <w:rFonts w:ascii="David" w:hAnsi="David" w:cs="David"/>
              </w:rPr>
            </w:pPr>
            <w:r w:rsidRPr="0099469A">
              <w:rPr>
                <w:rStyle w:val="ng-star-inserted"/>
                <w:rFonts w:ascii="David" w:hAnsi="David" w:cs="David"/>
                <w:color w:val="303030"/>
                <w:shd w:val="clear" w:color="auto" w:fill="FFFFFF"/>
                <w:rtl/>
              </w:rPr>
              <w:t>האם יסכים המשרד לבצע התאמות והבהרות בנוגע לאופן ההתמודדות עם האתגר התפעולי של גיוס משתתפים (תלמידים, מורים והורים) והאם המשרד יספק סיוע בגיוס זה</w:t>
            </w:r>
            <w:r w:rsidRPr="0099469A">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5AE9DE00" w14:textId="46E4D6D4" w:rsidR="006816D6" w:rsidRPr="0099469A" w:rsidRDefault="006816D6" w:rsidP="0099469A">
            <w:pPr>
              <w:rPr>
                <w:rFonts w:ascii="David" w:hAnsi="David" w:cs="David"/>
                <w:rtl/>
              </w:rPr>
            </w:pPr>
            <w:r w:rsidRPr="00B91A63">
              <w:rPr>
                <w:rFonts w:ascii="David" w:hAnsi="David" w:cs="David" w:hint="cs"/>
                <w:rtl/>
              </w:rPr>
              <w:t>גיוס</w:t>
            </w:r>
            <w:r w:rsidRPr="00B91A63">
              <w:rPr>
                <w:rFonts w:ascii="David" w:hAnsi="David" w:cs="David"/>
                <w:rtl/>
              </w:rPr>
              <w:t xml:space="preserve"> </w:t>
            </w:r>
            <w:r w:rsidRPr="00B91A63">
              <w:rPr>
                <w:rFonts w:ascii="David" w:hAnsi="David" w:cs="David" w:hint="cs"/>
                <w:rtl/>
              </w:rPr>
              <w:t>המשתתפים</w:t>
            </w:r>
            <w:r w:rsidRPr="00B91A63">
              <w:rPr>
                <w:rFonts w:ascii="David" w:hAnsi="David" w:cs="David"/>
                <w:rtl/>
              </w:rPr>
              <w:t xml:space="preserve"> </w:t>
            </w:r>
            <w:r w:rsidRPr="00B91A63">
              <w:rPr>
                <w:rFonts w:ascii="David" w:hAnsi="David" w:cs="David" w:hint="cs"/>
                <w:rtl/>
              </w:rPr>
              <w:t>והשגת</w:t>
            </w:r>
            <w:r w:rsidRPr="00B91A63">
              <w:rPr>
                <w:rFonts w:ascii="David" w:hAnsi="David" w:cs="David"/>
                <w:rtl/>
              </w:rPr>
              <w:t xml:space="preserve"> </w:t>
            </w:r>
            <w:r w:rsidRPr="00B91A63">
              <w:rPr>
                <w:rFonts w:ascii="David" w:hAnsi="David" w:cs="David" w:hint="cs"/>
                <w:rtl/>
              </w:rPr>
              <w:t>ההיענות</w:t>
            </w:r>
            <w:r w:rsidRPr="00B91A63">
              <w:rPr>
                <w:rFonts w:ascii="David" w:hAnsi="David" w:cs="David"/>
                <w:rtl/>
              </w:rPr>
              <w:t xml:space="preserve"> </w:t>
            </w:r>
            <w:r w:rsidRPr="00B91A63">
              <w:rPr>
                <w:rFonts w:ascii="David" w:hAnsi="David" w:cs="David" w:hint="cs"/>
                <w:rtl/>
              </w:rPr>
              <w:t>הם</w:t>
            </w:r>
            <w:r w:rsidRPr="00B91A63">
              <w:rPr>
                <w:rFonts w:ascii="David" w:hAnsi="David" w:cs="David"/>
                <w:rtl/>
              </w:rPr>
              <w:t xml:space="preserve"> </w:t>
            </w:r>
            <w:r w:rsidRPr="00B91A63">
              <w:rPr>
                <w:rFonts w:ascii="David" w:hAnsi="David" w:cs="David" w:hint="cs"/>
                <w:rtl/>
              </w:rPr>
              <w:t>באחריות</w:t>
            </w:r>
            <w:r w:rsidRPr="00B91A63">
              <w:rPr>
                <w:rFonts w:ascii="David" w:hAnsi="David" w:cs="David"/>
                <w:rtl/>
              </w:rPr>
              <w:t xml:space="preserve"> </w:t>
            </w:r>
            <w:r w:rsidRPr="00B91A63">
              <w:rPr>
                <w:rFonts w:ascii="David" w:hAnsi="David" w:cs="David" w:hint="cs"/>
                <w:rtl/>
              </w:rPr>
              <w:t>החוקרים</w:t>
            </w:r>
            <w:r w:rsidRPr="00B91A63">
              <w:rPr>
                <w:rFonts w:ascii="David" w:hAnsi="David" w:cs="David"/>
                <w:rtl/>
              </w:rPr>
              <w:t xml:space="preserve">. </w:t>
            </w:r>
            <w:r w:rsidRPr="00B91A63">
              <w:rPr>
                <w:rFonts w:ascii="David" w:hAnsi="David" w:cs="David" w:hint="cs"/>
                <w:rtl/>
              </w:rPr>
              <w:t>ככל</w:t>
            </w:r>
            <w:r w:rsidRPr="00B91A63">
              <w:rPr>
                <w:rFonts w:ascii="David" w:hAnsi="David" w:cs="David"/>
                <w:rtl/>
              </w:rPr>
              <w:t xml:space="preserve"> </w:t>
            </w:r>
            <w:r w:rsidRPr="00B91A63">
              <w:rPr>
                <w:rFonts w:ascii="David" w:hAnsi="David" w:cs="David" w:hint="cs"/>
                <w:rtl/>
              </w:rPr>
              <w:t>שהדבר</w:t>
            </w:r>
            <w:r w:rsidRPr="00B91A63">
              <w:rPr>
                <w:rFonts w:ascii="David" w:hAnsi="David" w:cs="David"/>
                <w:rtl/>
              </w:rPr>
              <w:t xml:space="preserve"> </w:t>
            </w:r>
            <w:r w:rsidRPr="00B91A63">
              <w:rPr>
                <w:rFonts w:ascii="David" w:hAnsi="David" w:cs="David" w:hint="cs"/>
                <w:rtl/>
              </w:rPr>
              <w:t>רלוונטי</w:t>
            </w:r>
            <w:r w:rsidRPr="00B91A63">
              <w:rPr>
                <w:rFonts w:ascii="David" w:hAnsi="David" w:cs="David"/>
                <w:rtl/>
              </w:rPr>
              <w:t xml:space="preserve"> </w:t>
            </w:r>
            <w:r w:rsidRPr="00B91A63">
              <w:rPr>
                <w:rFonts w:ascii="David" w:hAnsi="David" w:cs="David" w:hint="cs"/>
                <w:rtl/>
              </w:rPr>
              <w:t>למחקר</w:t>
            </w:r>
            <w:r w:rsidRPr="00B91A63">
              <w:rPr>
                <w:rFonts w:ascii="David" w:hAnsi="David" w:cs="David"/>
                <w:rtl/>
              </w:rPr>
              <w:t xml:space="preserve">, </w:t>
            </w:r>
            <w:r w:rsidRPr="00B91A63">
              <w:rPr>
                <w:rFonts w:ascii="David" w:hAnsi="David" w:cs="David" w:hint="cs"/>
                <w:rtl/>
              </w:rPr>
              <w:t>ניתן</w:t>
            </w:r>
            <w:r w:rsidRPr="00B91A63">
              <w:rPr>
                <w:rFonts w:ascii="David" w:hAnsi="David" w:cs="David"/>
                <w:rtl/>
              </w:rPr>
              <w:t xml:space="preserve"> </w:t>
            </w:r>
            <w:r w:rsidRPr="00B91A63">
              <w:rPr>
                <w:rFonts w:ascii="David" w:hAnsi="David" w:cs="David" w:hint="cs"/>
                <w:rtl/>
              </w:rPr>
              <w:t>יהיה</w:t>
            </w:r>
            <w:r w:rsidRPr="00B91A63">
              <w:rPr>
                <w:rFonts w:ascii="David" w:hAnsi="David" w:cs="David"/>
                <w:rtl/>
              </w:rPr>
              <w:t xml:space="preserve"> </w:t>
            </w:r>
            <w:r w:rsidRPr="00B91A63">
              <w:rPr>
                <w:rFonts w:ascii="David" w:hAnsi="David" w:cs="David" w:hint="cs"/>
                <w:rtl/>
              </w:rPr>
              <w:t>לספק</w:t>
            </w:r>
            <w:r w:rsidRPr="00B91A63">
              <w:rPr>
                <w:rFonts w:ascii="David" w:hAnsi="David" w:cs="David"/>
                <w:rtl/>
              </w:rPr>
              <w:t xml:space="preserve"> </w:t>
            </w:r>
            <w:r w:rsidRPr="00B91A63">
              <w:rPr>
                <w:rFonts w:ascii="David" w:hAnsi="David" w:cs="David" w:hint="cs"/>
                <w:rtl/>
              </w:rPr>
              <w:t>פרטי</w:t>
            </w:r>
            <w:r w:rsidRPr="00B91A63">
              <w:rPr>
                <w:rFonts w:ascii="David" w:hAnsi="David" w:cs="David"/>
                <w:rtl/>
              </w:rPr>
              <w:t xml:space="preserve"> </w:t>
            </w:r>
            <w:r w:rsidRPr="00B91A63">
              <w:rPr>
                <w:rFonts w:ascii="David" w:hAnsi="David" w:cs="David" w:hint="cs"/>
                <w:rtl/>
              </w:rPr>
              <w:t>התקשרות</w:t>
            </w:r>
            <w:r w:rsidRPr="00B91A63">
              <w:rPr>
                <w:rFonts w:ascii="David" w:hAnsi="David" w:cs="David"/>
                <w:rtl/>
              </w:rPr>
              <w:t xml:space="preserve"> </w:t>
            </w:r>
            <w:r w:rsidRPr="00B91A63">
              <w:rPr>
                <w:rFonts w:ascii="David" w:hAnsi="David" w:cs="David" w:hint="cs"/>
                <w:rtl/>
              </w:rPr>
              <w:t>המצויים</w:t>
            </w:r>
            <w:r w:rsidRPr="00B91A63">
              <w:rPr>
                <w:rFonts w:ascii="David" w:hAnsi="David" w:cs="David"/>
                <w:rtl/>
              </w:rPr>
              <w:t xml:space="preserve"> </w:t>
            </w:r>
            <w:r w:rsidRPr="00B91A63">
              <w:rPr>
                <w:rFonts w:ascii="David" w:hAnsi="David" w:cs="David" w:hint="cs"/>
                <w:rtl/>
              </w:rPr>
              <w:t>בידי</w:t>
            </w:r>
            <w:r w:rsidRPr="00B91A63">
              <w:rPr>
                <w:rFonts w:ascii="David" w:hAnsi="David" w:cs="David"/>
                <w:rtl/>
              </w:rPr>
              <w:t xml:space="preserve"> </w:t>
            </w:r>
            <w:r w:rsidRPr="00B91A63">
              <w:rPr>
                <w:rFonts w:ascii="David" w:hAnsi="David" w:cs="David" w:hint="cs"/>
                <w:rtl/>
              </w:rPr>
              <w:t>המשרד</w:t>
            </w:r>
            <w:r w:rsidRPr="00B91A63">
              <w:rPr>
                <w:rFonts w:ascii="David" w:hAnsi="David" w:cs="David"/>
                <w:rtl/>
              </w:rPr>
              <w:t xml:space="preserve">, </w:t>
            </w:r>
            <w:r w:rsidRPr="00B91A63">
              <w:rPr>
                <w:rFonts w:ascii="David" w:hAnsi="David" w:cs="David" w:hint="cs"/>
                <w:rtl/>
              </w:rPr>
              <w:t>בכפוף</w:t>
            </w:r>
            <w:r w:rsidRPr="00B91A63">
              <w:rPr>
                <w:rFonts w:ascii="David" w:hAnsi="David" w:cs="David"/>
                <w:rtl/>
              </w:rPr>
              <w:t xml:space="preserve"> </w:t>
            </w:r>
            <w:r w:rsidRPr="00B91A63">
              <w:rPr>
                <w:rFonts w:ascii="David" w:hAnsi="David" w:cs="David" w:hint="cs"/>
                <w:rtl/>
              </w:rPr>
              <w:t>לאישורים</w:t>
            </w:r>
            <w:r w:rsidRPr="00B91A63">
              <w:rPr>
                <w:rFonts w:ascii="David" w:hAnsi="David" w:cs="David"/>
                <w:rtl/>
              </w:rPr>
              <w:t xml:space="preserve"> </w:t>
            </w:r>
            <w:r w:rsidRPr="00B91A63">
              <w:rPr>
                <w:rFonts w:ascii="David" w:hAnsi="David" w:cs="David" w:hint="cs"/>
                <w:rtl/>
              </w:rPr>
              <w:t>הנדרשים</w:t>
            </w:r>
            <w:r>
              <w:rPr>
                <w:rFonts w:ascii="David" w:hAnsi="David" w:cs="David" w:hint="cs"/>
                <w:rtl/>
              </w:rPr>
              <w:t xml:space="preserve">. בנוסף, </w:t>
            </w:r>
            <w:r w:rsidRPr="00553C31">
              <w:rPr>
                <w:rFonts w:ascii="David" w:hAnsi="David" w:cs="David"/>
                <w:rtl/>
              </w:rPr>
              <w:t>החוקרים יצוידו במכתב תמיכה של המשרד</w:t>
            </w:r>
            <w:r>
              <w:rPr>
                <w:rFonts w:ascii="David" w:hAnsi="David" w:cs="David" w:hint="cs"/>
                <w:rtl/>
              </w:rPr>
              <w:t xml:space="preserve">, </w:t>
            </w:r>
            <w:r w:rsidRPr="00553C31">
              <w:rPr>
                <w:rFonts w:ascii="David" w:hAnsi="David" w:cs="David"/>
                <w:rtl/>
              </w:rPr>
              <w:t xml:space="preserve">הנהלת המשרד תיודע ביחס למחקר וככל שיתאפשר הדבר </w:t>
            </w:r>
            <w:r>
              <w:rPr>
                <w:rFonts w:ascii="David" w:hAnsi="David" w:cs="David" w:hint="cs"/>
                <w:rtl/>
              </w:rPr>
              <w:t>יובא לידיעת</w:t>
            </w:r>
            <w:r w:rsidRPr="00553C31">
              <w:rPr>
                <w:rFonts w:ascii="David" w:hAnsi="David" w:cs="David"/>
                <w:rtl/>
              </w:rPr>
              <w:t xml:space="preserve"> בתי הספר הרלוונטיים</w:t>
            </w:r>
            <w:r>
              <w:rPr>
                <w:rFonts w:ascii="David" w:hAnsi="David" w:cs="David" w:hint="cs"/>
                <w:rtl/>
              </w:rPr>
              <w:t>.</w:t>
            </w:r>
          </w:p>
        </w:tc>
      </w:tr>
      <w:tr w:rsidR="004A009A" w:rsidRPr="0099469A" w14:paraId="3AE76731"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1F382C87" w14:textId="04482D56" w:rsidR="004A009A" w:rsidRPr="0099469A" w:rsidRDefault="00F616A2" w:rsidP="0099469A">
            <w:pPr>
              <w:rPr>
                <w:rFonts w:ascii="David" w:hAnsi="David" w:cs="David"/>
                <w:rtl/>
              </w:rPr>
            </w:pPr>
            <w:r w:rsidRPr="0099469A">
              <w:rPr>
                <w:rFonts w:ascii="David" w:hAnsi="David" w:cs="David"/>
                <w:color w:val="303030"/>
                <w:shd w:val="clear" w:color="auto" w:fill="FFFFFF"/>
                <w:rtl/>
              </w:rPr>
              <w:t>סעיף 12 לקול הקורא וסעיף 7 לנספח 1</w:t>
            </w:r>
          </w:p>
        </w:tc>
        <w:tc>
          <w:tcPr>
            <w:tcW w:w="3288" w:type="dxa"/>
            <w:tcBorders>
              <w:top w:val="single" w:sz="4" w:space="0" w:color="auto"/>
              <w:left w:val="single" w:sz="4" w:space="0" w:color="auto"/>
              <w:bottom w:val="single" w:sz="4" w:space="0" w:color="auto"/>
              <w:right w:val="single" w:sz="4" w:space="0" w:color="auto"/>
            </w:tcBorders>
          </w:tcPr>
          <w:p w14:paraId="491106B1" w14:textId="2E29EFFD" w:rsidR="004A009A" w:rsidRPr="0099469A" w:rsidRDefault="00F616A2" w:rsidP="0099469A">
            <w:pPr>
              <w:rPr>
                <w:rFonts w:ascii="David" w:hAnsi="David" w:cs="David"/>
              </w:rPr>
            </w:pPr>
            <w:r w:rsidRPr="0099469A">
              <w:rPr>
                <w:rStyle w:val="ng-star-inserted"/>
                <w:rFonts w:ascii="David" w:hAnsi="David" w:cs="David"/>
                <w:color w:val="303030"/>
                <w:shd w:val="clear" w:color="auto" w:fill="FFFFFF"/>
                <w:rtl/>
              </w:rPr>
              <w:t>האם יסכים המשרד לבצע התאמות והבהרות בקול הקורא ובחוזה בנוגע לסמכויות שינוי וביטול המחקר והגדרת תפקידה של הוועדה המלווה</w:t>
            </w:r>
            <w:r w:rsidRPr="0099469A">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2D3A915D" w14:textId="6061E084" w:rsidR="004A009A" w:rsidRPr="0099469A" w:rsidRDefault="00E45D15" w:rsidP="0099469A">
            <w:pPr>
              <w:rPr>
                <w:rFonts w:ascii="David" w:hAnsi="David" w:cs="David"/>
                <w:rtl/>
              </w:rPr>
            </w:pPr>
            <w:r w:rsidRPr="0099469A">
              <w:rPr>
                <w:rFonts w:ascii="David" w:hAnsi="David" w:cs="David"/>
                <w:rtl/>
              </w:rPr>
              <w:t>יישאר ללא שינוי</w:t>
            </w:r>
          </w:p>
        </w:tc>
      </w:tr>
      <w:tr w:rsidR="00657012" w:rsidRPr="0099469A" w14:paraId="228697EC"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5BE61765" w14:textId="594ABF12" w:rsidR="00657012" w:rsidRPr="0099469A" w:rsidRDefault="00657012" w:rsidP="0099469A">
            <w:pPr>
              <w:rPr>
                <w:rStyle w:val="ng-star-inserted"/>
                <w:rFonts w:ascii="David" w:hAnsi="David" w:cs="David"/>
                <w:rtl/>
              </w:rPr>
            </w:pPr>
            <w:r w:rsidRPr="0099469A">
              <w:rPr>
                <w:rStyle w:val="ng-star-inserted"/>
                <w:rFonts w:ascii="David" w:hAnsi="David" w:cs="David"/>
                <w:color w:val="303030"/>
                <w:shd w:val="clear" w:color="auto" w:fill="FFFFFF"/>
                <w:rtl/>
              </w:rPr>
              <w:t>סעיף 5 לקול הקורא</w:t>
            </w:r>
          </w:p>
        </w:tc>
        <w:tc>
          <w:tcPr>
            <w:tcW w:w="3288" w:type="dxa"/>
            <w:tcBorders>
              <w:top w:val="single" w:sz="4" w:space="0" w:color="auto"/>
              <w:left w:val="single" w:sz="4" w:space="0" w:color="auto"/>
              <w:bottom w:val="single" w:sz="4" w:space="0" w:color="auto"/>
              <w:right w:val="single" w:sz="4" w:space="0" w:color="auto"/>
            </w:tcBorders>
          </w:tcPr>
          <w:p w14:paraId="4D2530D5" w14:textId="77777777" w:rsidR="00657012" w:rsidRPr="0099469A" w:rsidRDefault="00657012" w:rsidP="0099469A">
            <w:pPr>
              <w:rPr>
                <w:rStyle w:val="ng-star-inserted"/>
                <w:rFonts w:ascii="David" w:hAnsi="David" w:cs="David"/>
                <w:color w:val="303030"/>
                <w:shd w:val="clear" w:color="auto" w:fill="FFFFFF"/>
                <w:rtl/>
              </w:rPr>
            </w:pPr>
            <w:r w:rsidRPr="0099469A">
              <w:rPr>
                <w:rStyle w:val="ng-star-inserted"/>
                <w:rFonts w:ascii="David" w:hAnsi="David" w:cs="David"/>
                <w:color w:val="303030"/>
                <w:shd w:val="clear" w:color="auto" w:fill="FFFFFF"/>
                <w:rtl/>
              </w:rPr>
              <w:t>המשרד דורש:</w:t>
            </w:r>
          </w:p>
          <w:p w14:paraId="26CF42B5" w14:textId="5D725328" w:rsidR="00657012" w:rsidRPr="0099469A" w:rsidRDefault="00657012" w:rsidP="0099469A">
            <w:pPr>
              <w:rPr>
                <w:rStyle w:val="ng-star-inserted"/>
                <w:rFonts w:ascii="David" w:hAnsi="David" w:cs="David"/>
                <w:color w:val="303030"/>
                <w:shd w:val="clear" w:color="auto" w:fill="FFFFFF"/>
                <w:rtl/>
              </w:rPr>
            </w:pPr>
            <w:r w:rsidRPr="0099469A">
              <w:rPr>
                <w:rStyle w:val="ng-star-inserted"/>
                <w:rFonts w:ascii="David" w:hAnsi="David" w:cs="David"/>
                <w:color w:val="303030"/>
                <w:shd w:val="clear" w:color="auto" w:fill="FFFFFF"/>
                <w:rtl/>
              </w:rPr>
              <w:t>•</w:t>
            </w:r>
            <w:r w:rsidRPr="0099469A">
              <w:rPr>
                <w:rStyle w:val="ng-star-inserted"/>
                <w:rFonts w:ascii="David" w:hAnsi="David" w:cs="David"/>
                <w:color w:val="303030"/>
                <w:shd w:val="clear" w:color="auto" w:fill="FFFFFF"/>
              </w:rPr>
              <w:t xml:space="preserve"> </w:t>
            </w:r>
            <w:r w:rsidRPr="0099469A">
              <w:rPr>
                <w:rStyle w:val="ng-star-inserted"/>
                <w:rFonts w:ascii="David" w:hAnsi="David" w:cs="David"/>
                <w:color w:val="303030"/>
                <w:shd w:val="clear" w:color="auto" w:fill="FFFFFF"/>
                <w:rtl/>
              </w:rPr>
              <w:t>הסתמכות על נתונים מנהליים רחבי היקף.</w:t>
            </w:r>
          </w:p>
          <w:p w14:paraId="783EDFBC" w14:textId="738E88D5" w:rsidR="00657012" w:rsidRPr="0099469A" w:rsidRDefault="00657012" w:rsidP="0099469A">
            <w:pPr>
              <w:rPr>
                <w:rStyle w:val="ng-star-inserted"/>
                <w:rFonts w:ascii="David" w:hAnsi="David" w:cs="David"/>
                <w:color w:val="303030"/>
                <w:shd w:val="clear" w:color="auto" w:fill="FFFFFF"/>
                <w:rtl/>
              </w:rPr>
            </w:pPr>
            <w:r w:rsidRPr="0099469A">
              <w:rPr>
                <w:rStyle w:val="ng-star-inserted"/>
                <w:rFonts w:ascii="David" w:hAnsi="David" w:cs="David"/>
                <w:color w:val="303030"/>
                <w:shd w:val="clear" w:color="auto" w:fill="FFFFFF"/>
                <w:rtl/>
              </w:rPr>
              <w:t>•</w:t>
            </w:r>
            <w:r w:rsidRPr="0099469A">
              <w:rPr>
                <w:rStyle w:val="ng-star-inserted"/>
                <w:rFonts w:ascii="David" w:hAnsi="David" w:cs="David"/>
                <w:color w:val="303030"/>
                <w:shd w:val="clear" w:color="auto" w:fill="FFFFFF"/>
              </w:rPr>
              <w:t xml:space="preserve"> </w:t>
            </w:r>
            <w:r w:rsidRPr="0099469A">
              <w:rPr>
                <w:rStyle w:val="ng-star-inserted"/>
                <w:rFonts w:ascii="David" w:hAnsi="David" w:cs="David"/>
                <w:color w:val="303030"/>
                <w:shd w:val="clear" w:color="auto" w:fill="FFFFFF"/>
                <w:rtl/>
              </w:rPr>
              <w:t>מערך מחקר המאפשר זיהוי סיבתי.</w:t>
            </w:r>
          </w:p>
          <w:p w14:paraId="1F1A222A" w14:textId="5C4B5CA4" w:rsidR="00657012" w:rsidRPr="0099469A" w:rsidRDefault="00657012" w:rsidP="0099469A">
            <w:pPr>
              <w:rPr>
                <w:rStyle w:val="ng-star-inserted"/>
                <w:rFonts w:ascii="David" w:hAnsi="David" w:cs="David"/>
                <w:color w:val="303030"/>
                <w:shd w:val="clear" w:color="auto" w:fill="FFFFFF"/>
                <w:rtl/>
              </w:rPr>
            </w:pPr>
            <w:r w:rsidRPr="0099469A">
              <w:rPr>
                <w:rStyle w:val="ng-star-inserted"/>
                <w:rFonts w:ascii="David" w:hAnsi="David" w:cs="David"/>
                <w:color w:val="303030"/>
                <w:shd w:val="clear" w:color="auto" w:fill="FFFFFF"/>
                <w:rtl/>
              </w:rPr>
              <w:t>•</w:t>
            </w:r>
            <w:r w:rsidRPr="0099469A">
              <w:rPr>
                <w:rStyle w:val="ng-star-inserted"/>
                <w:rFonts w:ascii="David" w:hAnsi="David" w:cs="David"/>
                <w:color w:val="303030"/>
                <w:shd w:val="clear" w:color="auto" w:fill="FFFFFF"/>
              </w:rPr>
              <w:t xml:space="preserve"> </w:t>
            </w:r>
            <w:r w:rsidRPr="0099469A">
              <w:rPr>
                <w:rStyle w:val="ng-star-inserted"/>
                <w:rFonts w:ascii="David" w:hAnsi="David" w:cs="David"/>
                <w:color w:val="303030"/>
                <w:shd w:val="clear" w:color="auto" w:fill="FFFFFF"/>
                <w:rtl/>
              </w:rPr>
              <w:t xml:space="preserve">שימוש במודלים כגון </w:t>
            </w:r>
            <w:r w:rsidRPr="0099469A">
              <w:rPr>
                <w:rStyle w:val="ng-star-inserted"/>
                <w:rFonts w:ascii="David" w:hAnsi="David" w:cs="David"/>
                <w:color w:val="303030"/>
                <w:shd w:val="clear" w:color="auto" w:fill="FFFFFF"/>
              </w:rPr>
              <w:t>Difference-in-Differences</w:t>
            </w:r>
            <w:r w:rsidRPr="0099469A">
              <w:rPr>
                <w:rStyle w:val="ng-star-inserted"/>
                <w:rFonts w:ascii="David" w:hAnsi="David" w:cs="David"/>
                <w:color w:val="303030"/>
                <w:shd w:val="clear" w:color="auto" w:fill="FFFFFF"/>
                <w:rtl/>
              </w:rPr>
              <w:t xml:space="preserve"> ו-</w:t>
            </w:r>
            <w:r w:rsidRPr="0099469A">
              <w:rPr>
                <w:rStyle w:val="ng-star-inserted"/>
                <w:rFonts w:ascii="David" w:hAnsi="David" w:cs="David"/>
                <w:color w:val="303030"/>
                <w:shd w:val="clear" w:color="auto" w:fill="FFFFFF"/>
              </w:rPr>
              <w:t>Event Study</w:t>
            </w:r>
            <w:r w:rsidRPr="0099469A">
              <w:rPr>
                <w:rStyle w:val="ng-star-inserted"/>
                <w:rFonts w:ascii="David" w:hAnsi="David" w:cs="David"/>
                <w:color w:val="303030"/>
                <w:shd w:val="clear" w:color="auto" w:fill="FFFFFF"/>
                <w:rtl/>
              </w:rPr>
              <w:t>.</w:t>
            </w:r>
          </w:p>
          <w:p w14:paraId="489D6A44" w14:textId="440BEEC4" w:rsidR="00657012" w:rsidRPr="0099469A" w:rsidRDefault="00657012" w:rsidP="0099469A">
            <w:pPr>
              <w:rPr>
                <w:rStyle w:val="ng-star-inserted"/>
                <w:rFonts w:ascii="David" w:hAnsi="David" w:cs="David"/>
                <w:color w:val="303030"/>
                <w:shd w:val="clear" w:color="auto" w:fill="FFFFFF"/>
                <w:rtl/>
              </w:rPr>
            </w:pPr>
            <w:r w:rsidRPr="0099469A">
              <w:rPr>
                <w:rStyle w:val="ng-star-inserted"/>
                <w:rFonts w:ascii="David" w:hAnsi="David" w:cs="David"/>
                <w:color w:val="303030"/>
                <w:shd w:val="clear" w:color="auto" w:fill="FFFFFF"/>
                <w:rtl/>
              </w:rPr>
              <w:t>•</w:t>
            </w:r>
            <w:r w:rsidRPr="0099469A">
              <w:rPr>
                <w:rStyle w:val="ng-star-inserted"/>
                <w:rFonts w:ascii="David" w:hAnsi="David" w:cs="David"/>
                <w:color w:val="303030"/>
                <w:shd w:val="clear" w:color="auto" w:fill="FFFFFF"/>
              </w:rPr>
              <w:t xml:space="preserve"> </w:t>
            </w:r>
            <w:r w:rsidRPr="0099469A">
              <w:rPr>
                <w:rStyle w:val="ng-star-inserted"/>
                <w:rFonts w:ascii="David" w:hAnsi="David" w:cs="David"/>
                <w:color w:val="303030"/>
                <w:shd w:val="clear" w:color="auto" w:fill="FFFFFF"/>
                <w:rtl/>
              </w:rPr>
              <w:t>לפחות שתי שנות מעקב לאחר היישום.</w:t>
            </w:r>
          </w:p>
          <w:p w14:paraId="5A0297B5" w14:textId="0DE8F3E9" w:rsidR="00657012" w:rsidRPr="0099469A" w:rsidRDefault="00657012" w:rsidP="0099469A">
            <w:pPr>
              <w:rPr>
                <w:rStyle w:val="ng-star-inserted"/>
                <w:rFonts w:ascii="David" w:hAnsi="David" w:cs="David"/>
                <w:color w:val="303030"/>
                <w:shd w:val="clear" w:color="auto" w:fill="FFFFFF"/>
                <w:rtl/>
              </w:rPr>
            </w:pPr>
            <w:r w:rsidRPr="0099469A">
              <w:rPr>
                <w:rStyle w:val="ng-star-inserted"/>
                <w:rFonts w:ascii="David" w:hAnsi="David" w:cs="David"/>
                <w:color w:val="303030"/>
                <w:shd w:val="clear" w:color="auto" w:fill="FFFFFF"/>
                <w:rtl/>
              </w:rPr>
              <w:t>•</w:t>
            </w:r>
            <w:r w:rsidRPr="0099469A">
              <w:rPr>
                <w:rStyle w:val="ng-star-inserted"/>
                <w:rFonts w:ascii="David" w:hAnsi="David" w:cs="David"/>
                <w:color w:val="303030"/>
                <w:shd w:val="clear" w:color="auto" w:fill="FFFFFF"/>
              </w:rPr>
              <w:t xml:space="preserve"> </w:t>
            </w:r>
            <w:r w:rsidRPr="0099469A">
              <w:rPr>
                <w:rStyle w:val="ng-star-inserted"/>
                <w:rFonts w:ascii="David" w:hAnsi="David" w:cs="David"/>
                <w:color w:val="303030"/>
                <w:shd w:val="clear" w:color="auto" w:fill="FFFFFF"/>
                <w:rtl/>
              </w:rPr>
              <w:t>ניתוח הטרוגניות והשפעות דינמיות לאורך זמן.</w:t>
            </w:r>
          </w:p>
          <w:p w14:paraId="3082CEE6" w14:textId="41986281" w:rsidR="00657012" w:rsidRPr="0099469A" w:rsidRDefault="00657012" w:rsidP="0099469A">
            <w:pPr>
              <w:rPr>
                <w:rStyle w:val="ng-star-inserted"/>
                <w:rFonts w:ascii="David" w:hAnsi="David" w:cs="David"/>
                <w:color w:val="303030"/>
                <w:shd w:val="clear" w:color="auto" w:fill="FFFFFF"/>
                <w:rtl/>
              </w:rPr>
            </w:pPr>
            <w:r w:rsidRPr="0099469A">
              <w:rPr>
                <w:rStyle w:val="ng-star-inserted"/>
                <w:rFonts w:ascii="David" w:hAnsi="David" w:cs="David"/>
                <w:color w:val="303030"/>
                <w:shd w:val="clear" w:color="auto" w:fill="FFFFFF"/>
                <w:rtl/>
              </w:rPr>
              <w:t>•</w:t>
            </w:r>
            <w:r w:rsidRPr="0099469A">
              <w:rPr>
                <w:rStyle w:val="ng-star-inserted"/>
                <w:rFonts w:ascii="David" w:hAnsi="David" w:cs="David"/>
                <w:color w:val="303030"/>
                <w:shd w:val="clear" w:color="auto" w:fill="FFFFFF"/>
              </w:rPr>
              <w:t xml:space="preserve"> </w:t>
            </w:r>
            <w:r w:rsidRPr="0099469A">
              <w:rPr>
                <w:rStyle w:val="ng-star-inserted"/>
                <w:rFonts w:ascii="David" w:hAnsi="David" w:cs="David"/>
                <w:color w:val="303030"/>
                <w:shd w:val="clear" w:color="auto" w:fill="FFFFFF"/>
                <w:rtl/>
              </w:rPr>
              <w:t xml:space="preserve">הצעות המבוססות על ניתוח תיאורי בלבד לא ייחשבו מספקות. </w:t>
            </w:r>
          </w:p>
          <w:p w14:paraId="251C6326" w14:textId="254826B9" w:rsidR="00657012" w:rsidRPr="0099469A" w:rsidRDefault="00657012" w:rsidP="0099469A">
            <w:pPr>
              <w:rPr>
                <w:rStyle w:val="ng-star-inserted"/>
                <w:rFonts w:ascii="David" w:hAnsi="David" w:cs="David"/>
                <w:color w:val="303030"/>
                <w:shd w:val="clear" w:color="auto" w:fill="FFFFFF"/>
                <w:rtl/>
              </w:rPr>
            </w:pPr>
            <w:r w:rsidRPr="0099469A">
              <w:rPr>
                <w:rStyle w:val="ng-star-inserted"/>
                <w:rFonts w:ascii="David" w:hAnsi="David" w:cs="David"/>
                <w:color w:val="303030"/>
                <w:shd w:val="clear" w:color="auto" w:fill="FFFFFF"/>
                <w:rtl/>
              </w:rPr>
              <w:t>נבקש להבהיר כי מדובר בדרישה מחקרית גבוהה יחסית הדורשת מומחיות מתודולוגית, נגישות לנתונים נרחבים ומשאבי מחקר משמעותיים.</w:t>
            </w:r>
          </w:p>
        </w:tc>
        <w:tc>
          <w:tcPr>
            <w:tcW w:w="3152" w:type="dxa"/>
            <w:tcBorders>
              <w:top w:val="single" w:sz="4" w:space="0" w:color="auto"/>
              <w:left w:val="single" w:sz="4" w:space="0" w:color="auto"/>
              <w:bottom w:val="single" w:sz="4" w:space="0" w:color="auto"/>
              <w:right w:val="single" w:sz="4" w:space="0" w:color="auto"/>
            </w:tcBorders>
          </w:tcPr>
          <w:p w14:paraId="4D14657F" w14:textId="033B1981" w:rsidR="00657012" w:rsidRPr="0099469A" w:rsidRDefault="00657012" w:rsidP="0099469A">
            <w:pPr>
              <w:rPr>
                <w:rFonts w:ascii="David" w:hAnsi="David" w:cs="David"/>
                <w:rtl/>
              </w:rPr>
            </w:pPr>
            <w:proofErr w:type="spellStart"/>
            <w:r w:rsidRPr="0099469A">
              <w:rPr>
                <w:rFonts w:ascii="David" w:hAnsi="David" w:cs="David"/>
                <w:rtl/>
              </w:rPr>
              <w:t>ישאר</w:t>
            </w:r>
            <w:proofErr w:type="spellEnd"/>
            <w:r w:rsidRPr="0099469A">
              <w:rPr>
                <w:rFonts w:ascii="David" w:hAnsi="David" w:cs="David"/>
                <w:rtl/>
              </w:rPr>
              <w:t xml:space="preserve"> ללא שינוי</w:t>
            </w:r>
            <w:r w:rsidR="00EF0211">
              <w:rPr>
                <w:rFonts w:ascii="David" w:hAnsi="David" w:cs="David" w:hint="cs"/>
                <w:rtl/>
              </w:rPr>
              <w:t xml:space="preserve">. </w:t>
            </w:r>
            <w:r w:rsidR="00EF0211" w:rsidRPr="0099469A">
              <w:rPr>
                <w:rFonts w:ascii="David" w:hAnsi="David" w:cs="David"/>
                <w:rtl/>
              </w:rPr>
              <w:t>ההצעה תיבחן ותישפט למול הקריטריונים שפורטו בקול הקורא.</w:t>
            </w:r>
          </w:p>
        </w:tc>
      </w:tr>
      <w:tr w:rsidR="00043767" w:rsidRPr="0099469A" w14:paraId="3972B86E"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1998D0C7" w14:textId="335C9BD0" w:rsidR="00043767" w:rsidRPr="0099469A" w:rsidRDefault="00043767" w:rsidP="0099469A">
            <w:pPr>
              <w:rPr>
                <w:rFonts w:ascii="David" w:hAnsi="David" w:cs="David"/>
                <w:rtl/>
              </w:rPr>
            </w:pPr>
            <w:r w:rsidRPr="0099469A">
              <w:rPr>
                <w:rFonts w:ascii="David" w:hAnsi="David" w:cs="David"/>
                <w:rtl/>
              </w:rPr>
              <w:t>סעיף 5 לקול הקורא</w:t>
            </w:r>
          </w:p>
        </w:tc>
        <w:tc>
          <w:tcPr>
            <w:tcW w:w="3288" w:type="dxa"/>
            <w:tcBorders>
              <w:top w:val="single" w:sz="4" w:space="0" w:color="auto"/>
              <w:left w:val="single" w:sz="4" w:space="0" w:color="auto"/>
              <w:bottom w:val="single" w:sz="4" w:space="0" w:color="auto"/>
              <w:right w:val="single" w:sz="4" w:space="0" w:color="auto"/>
            </w:tcBorders>
          </w:tcPr>
          <w:p w14:paraId="441617CD" w14:textId="77777777" w:rsidR="00043767" w:rsidRPr="0099469A" w:rsidRDefault="00043767" w:rsidP="0099469A">
            <w:pPr>
              <w:tabs>
                <w:tab w:val="left" w:pos="1901"/>
              </w:tabs>
              <w:rPr>
                <w:rStyle w:val="ng-star-inserted"/>
                <w:rFonts w:ascii="David" w:hAnsi="David" w:cs="David"/>
                <w:color w:val="303030"/>
                <w:shd w:val="clear" w:color="auto" w:fill="FFFFFF"/>
              </w:rPr>
            </w:pPr>
            <w:r w:rsidRPr="0099469A">
              <w:rPr>
                <w:rStyle w:val="ng-star-inserted"/>
                <w:rFonts w:ascii="David" w:hAnsi="David" w:cs="David"/>
                <w:color w:val="303030"/>
                <w:shd w:val="clear" w:color="auto" w:fill="FFFFFF"/>
                <w:rtl/>
              </w:rPr>
              <w:t>המחקר אמור להישען במידה רבה על נתונים מערכתיים ומנהליים של משרד החינוך</w:t>
            </w:r>
            <w:r w:rsidRPr="0099469A">
              <w:rPr>
                <w:rStyle w:val="ng-star-inserted"/>
                <w:rFonts w:ascii="David" w:hAnsi="David" w:cs="David"/>
                <w:color w:val="303030"/>
                <w:shd w:val="clear" w:color="auto" w:fill="FFFFFF"/>
              </w:rPr>
              <w:t>.</w:t>
            </w:r>
            <w:r w:rsidRPr="0099469A">
              <w:rPr>
                <w:rStyle w:val="ng-star-inserted"/>
                <w:rFonts w:ascii="David" w:hAnsi="David" w:cs="David"/>
                <w:noProof/>
                <w:color w:val="303030"/>
                <w:shd w:val="clear" w:color="auto" w:fill="FFFFFF"/>
              </w:rPr>
              <mc:AlternateContent>
                <mc:Choice Requires="wps">
                  <w:drawing>
                    <wp:inline distT="0" distB="0" distL="0" distR="0" wp14:anchorId="4A23B907" wp14:editId="577E2B1E">
                      <wp:extent cx="152400" cy="152400"/>
                      <wp:effectExtent l="0" t="0" r="0" b="0"/>
                      <wp:docPr id="13" name="מלבן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CDE91FC" id="מלבן 13" o:spid="_x0000_s1026"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" filled="f" stroked="f">
                      <o:lock v:ext="edit" aspectratio="t"/>
                      <w10:wrap anchorx="page"/>
                      <w10:anchorlock/>
                    </v:rect>
                  </w:pict>
                </mc:Fallback>
              </mc:AlternateContent>
            </w:r>
          </w:p>
          <w:p w14:paraId="1E9BFD38" w14:textId="77777777" w:rsidR="00043767" w:rsidRPr="0099469A" w:rsidRDefault="00043767" w:rsidP="0099469A">
            <w:pPr>
              <w:tabs>
                <w:tab w:val="left" w:pos="1901"/>
              </w:tabs>
              <w:rPr>
                <w:rStyle w:val="ng-star-inserted"/>
                <w:rFonts w:ascii="David" w:hAnsi="David" w:cs="David"/>
                <w:color w:val="303030"/>
                <w:shd w:val="clear" w:color="auto" w:fill="FFFFFF"/>
              </w:rPr>
            </w:pPr>
            <w:r w:rsidRPr="0099469A">
              <w:rPr>
                <w:rStyle w:val="ng-star-inserted"/>
                <w:rFonts w:ascii="David" w:hAnsi="David" w:cs="David"/>
                <w:color w:val="303030"/>
                <w:shd w:val="clear" w:color="auto" w:fill="FFFFFF"/>
                <w:rtl/>
              </w:rPr>
              <w:t>נבקש להבהיר מראש</w:t>
            </w:r>
            <w:r w:rsidRPr="0099469A">
              <w:rPr>
                <w:rStyle w:val="ng-star-inserted"/>
                <w:rFonts w:ascii="David" w:hAnsi="David" w:cs="David"/>
                <w:color w:val="303030"/>
                <w:shd w:val="clear" w:color="auto" w:fill="FFFFFF"/>
              </w:rPr>
              <w:t>:</w:t>
            </w:r>
          </w:p>
          <w:p w14:paraId="614E0444" w14:textId="77777777" w:rsidR="00043767" w:rsidRPr="0099469A" w:rsidRDefault="00043767" w:rsidP="0099469A">
            <w:pPr>
              <w:numPr>
                <w:ilvl w:val="0"/>
                <w:numId w:val="3"/>
              </w:numPr>
              <w:tabs>
                <w:tab w:val="left" w:pos="1901"/>
              </w:tabs>
              <w:rPr>
                <w:rStyle w:val="ng-star-inserted"/>
                <w:rFonts w:ascii="David" w:hAnsi="David" w:cs="David"/>
                <w:color w:val="303030"/>
                <w:shd w:val="clear" w:color="auto" w:fill="FFFFFF"/>
              </w:rPr>
            </w:pPr>
            <w:r w:rsidRPr="0099469A">
              <w:rPr>
                <w:rStyle w:val="ng-star-inserted"/>
                <w:rFonts w:ascii="David" w:hAnsi="David" w:cs="David"/>
                <w:color w:val="303030"/>
                <w:shd w:val="clear" w:color="auto" w:fill="FFFFFF"/>
                <w:rtl/>
              </w:rPr>
              <w:t>אילו מאגרי מידע יועמדו לרשות הזוכה</w:t>
            </w:r>
            <w:r w:rsidRPr="0099469A">
              <w:rPr>
                <w:rStyle w:val="ng-star-inserted"/>
                <w:rFonts w:ascii="David" w:hAnsi="David" w:cs="David"/>
                <w:color w:val="303030"/>
                <w:shd w:val="clear" w:color="auto" w:fill="FFFFFF"/>
              </w:rPr>
              <w:t>.</w:t>
            </w:r>
          </w:p>
          <w:p w14:paraId="09068404" w14:textId="77777777" w:rsidR="00043767" w:rsidRPr="0099469A" w:rsidRDefault="00043767" w:rsidP="0099469A">
            <w:pPr>
              <w:numPr>
                <w:ilvl w:val="0"/>
                <w:numId w:val="3"/>
              </w:numPr>
              <w:tabs>
                <w:tab w:val="left" w:pos="1901"/>
              </w:tabs>
              <w:rPr>
                <w:rStyle w:val="ng-star-inserted"/>
                <w:rFonts w:ascii="David" w:hAnsi="David" w:cs="David"/>
                <w:color w:val="303030"/>
                <w:shd w:val="clear" w:color="auto" w:fill="FFFFFF"/>
              </w:rPr>
            </w:pPr>
            <w:r w:rsidRPr="0099469A">
              <w:rPr>
                <w:rStyle w:val="ng-star-inserted"/>
                <w:rFonts w:ascii="David" w:hAnsi="David" w:cs="David"/>
                <w:color w:val="303030"/>
                <w:shd w:val="clear" w:color="auto" w:fill="FFFFFF"/>
                <w:rtl/>
              </w:rPr>
              <w:t>באילו מועדים</w:t>
            </w:r>
            <w:r w:rsidRPr="0099469A">
              <w:rPr>
                <w:rStyle w:val="ng-star-inserted"/>
                <w:rFonts w:ascii="David" w:hAnsi="David" w:cs="David"/>
                <w:color w:val="303030"/>
                <w:shd w:val="clear" w:color="auto" w:fill="FFFFFF"/>
              </w:rPr>
              <w:t>.</w:t>
            </w:r>
          </w:p>
          <w:p w14:paraId="168E1EC3" w14:textId="3039155C" w:rsidR="00043767" w:rsidRPr="0099469A" w:rsidRDefault="00043767" w:rsidP="0099469A">
            <w:pPr>
              <w:numPr>
                <w:ilvl w:val="0"/>
                <w:numId w:val="3"/>
              </w:numPr>
              <w:tabs>
                <w:tab w:val="left" w:pos="1901"/>
              </w:tabs>
              <w:rPr>
                <w:rFonts w:ascii="David" w:hAnsi="David" w:cs="David"/>
                <w:rtl/>
              </w:rPr>
            </w:pPr>
            <w:r w:rsidRPr="0099469A">
              <w:rPr>
                <w:rStyle w:val="ng-star-inserted"/>
                <w:rFonts w:ascii="David" w:hAnsi="David" w:cs="David"/>
                <w:color w:val="303030"/>
                <w:shd w:val="clear" w:color="auto" w:fill="FFFFFF"/>
                <w:rtl/>
              </w:rPr>
              <w:t>ובאיזה היקף תתאפשר גישה לחדר המחקר ולמידע המנהלי</w:t>
            </w:r>
            <w:r w:rsidRPr="0099469A">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653EE8B8" w14:textId="69BA2E68" w:rsidR="00043767" w:rsidRPr="0099469A" w:rsidRDefault="00043767" w:rsidP="0099469A">
            <w:pPr>
              <w:rPr>
                <w:rFonts w:ascii="David" w:hAnsi="David" w:cs="David"/>
                <w:rtl/>
              </w:rPr>
            </w:pPr>
            <w:r w:rsidRPr="0099469A">
              <w:rPr>
                <w:rFonts w:ascii="David" w:hAnsi="David" w:cs="David"/>
                <w:rtl/>
              </w:rPr>
              <w:t xml:space="preserve">יקבע לאחר </w:t>
            </w:r>
            <w:proofErr w:type="spellStart"/>
            <w:r w:rsidRPr="0099469A">
              <w:rPr>
                <w:rFonts w:ascii="David" w:hAnsi="David" w:cs="David"/>
                <w:rtl/>
              </w:rPr>
              <w:t>הזכיה</w:t>
            </w:r>
            <w:proofErr w:type="spellEnd"/>
            <w:r w:rsidRPr="0099469A">
              <w:rPr>
                <w:rFonts w:ascii="David" w:hAnsi="David" w:cs="David"/>
                <w:rtl/>
              </w:rPr>
              <w:t xml:space="preserve"> ובהתאם לנתונים שידרשו במסגרת המחקר</w:t>
            </w:r>
          </w:p>
        </w:tc>
      </w:tr>
      <w:tr w:rsidR="00043767" w:rsidRPr="0099469A" w14:paraId="22F84E34"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6C2632AA" w14:textId="22B12E49" w:rsidR="00043767" w:rsidRPr="0099469A" w:rsidRDefault="00043767" w:rsidP="0099469A">
            <w:pPr>
              <w:tabs>
                <w:tab w:val="left" w:pos="1901"/>
              </w:tabs>
              <w:rPr>
                <w:rFonts w:ascii="David" w:hAnsi="David" w:cs="David"/>
              </w:rPr>
            </w:pPr>
            <w:r w:rsidRPr="0099469A">
              <w:rPr>
                <w:rFonts w:ascii="David" w:hAnsi="David" w:cs="David"/>
                <w:rtl/>
              </w:rPr>
              <w:t>סעיפים</w:t>
            </w:r>
            <w:r w:rsidRPr="0099469A">
              <w:rPr>
                <w:rFonts w:ascii="David" w:hAnsi="David" w:cs="David"/>
              </w:rPr>
              <w:t>:</w:t>
            </w:r>
            <w:r w:rsidRPr="0099469A">
              <w:rPr>
                <w:rFonts w:ascii="David" w:hAnsi="David" w:cs="David"/>
                <w:rtl/>
              </w:rPr>
              <w:t xml:space="preserve"> </w:t>
            </w:r>
            <w:r w:rsidRPr="0099469A">
              <w:rPr>
                <w:rFonts w:ascii="David" w:hAnsi="David" w:cs="David"/>
              </w:rPr>
              <w:t xml:space="preserve">12.3-12.4 </w:t>
            </w:r>
            <w:r w:rsidRPr="0099469A">
              <w:rPr>
                <w:rFonts w:ascii="David" w:hAnsi="David" w:cs="David"/>
                <w:rtl/>
              </w:rPr>
              <w:t>בקול הקורא</w:t>
            </w:r>
            <w:r w:rsidRPr="0099469A">
              <w:rPr>
                <w:rFonts w:ascii="David" w:hAnsi="David" w:cs="David"/>
              </w:rPr>
              <w:t>.</w:t>
            </w:r>
            <w:r w:rsidRPr="0099469A">
              <w:rPr>
                <w:rFonts w:ascii="David" w:hAnsi="David" w:cs="David"/>
                <w:rtl/>
              </w:rPr>
              <w:t xml:space="preserve">ו- </w:t>
            </w:r>
            <w:r w:rsidRPr="0099469A">
              <w:rPr>
                <w:rFonts w:ascii="David" w:hAnsi="David" w:cs="David"/>
              </w:rPr>
              <w:t>4</w:t>
            </w:r>
            <w:r w:rsidRPr="0099469A">
              <w:rPr>
                <w:rFonts w:ascii="David" w:hAnsi="David" w:cs="David"/>
                <w:rtl/>
              </w:rPr>
              <w:t>(ו)-4(ז), 7(ג)-7(ד) בהסכם</w:t>
            </w:r>
            <w:r w:rsidRPr="0099469A">
              <w:rPr>
                <w:rFonts w:ascii="David" w:hAnsi="David" w:cs="David"/>
              </w:rPr>
              <w:t>.</w:t>
            </w:r>
            <w:r w:rsidRPr="0099469A">
              <w:rPr>
                <w:rFonts w:ascii="David" w:hAnsi="David" w:cs="David"/>
                <w:noProof/>
              </w:rPr>
              <mc:AlternateContent>
                <mc:Choice Requires="wps">
                  <w:drawing>
                    <wp:inline distT="0" distB="0" distL="0" distR="0" wp14:anchorId="10728997" wp14:editId="151513A4">
                      <wp:extent cx="152400" cy="152400"/>
                      <wp:effectExtent l="0" t="0" r="0" b="0"/>
                      <wp:docPr id="12" name="מלבן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DA7AF71" id="מלבן 12" o:spid="_x0000_s1026"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" filled="f" stroked="f">
                      <o:lock v:ext="edit" aspectratio="t"/>
                      <w10:wrap anchorx="page"/>
                      <w10:anchorlock/>
                    </v:rect>
                  </w:pict>
                </mc:Fallback>
              </mc:AlternateContent>
            </w:r>
          </w:p>
          <w:p w14:paraId="6A280024" w14:textId="77777777" w:rsidR="00043767" w:rsidRPr="0099469A" w:rsidRDefault="00043767" w:rsidP="0099469A">
            <w:pPr>
              <w:rPr>
                <w:rFonts w:ascii="David" w:hAnsi="David" w:cs="David"/>
                <w:rtl/>
              </w:rPr>
            </w:pPr>
          </w:p>
        </w:tc>
        <w:tc>
          <w:tcPr>
            <w:tcW w:w="3288" w:type="dxa"/>
            <w:tcBorders>
              <w:top w:val="single" w:sz="4" w:space="0" w:color="auto"/>
              <w:left w:val="single" w:sz="4" w:space="0" w:color="auto"/>
              <w:bottom w:val="single" w:sz="4" w:space="0" w:color="auto"/>
              <w:right w:val="single" w:sz="4" w:space="0" w:color="auto"/>
            </w:tcBorders>
          </w:tcPr>
          <w:p w14:paraId="5AF2D609" w14:textId="065C4CFA" w:rsidR="00043767" w:rsidRPr="0099469A" w:rsidRDefault="00043767" w:rsidP="0099469A">
            <w:pPr>
              <w:tabs>
                <w:tab w:val="left" w:pos="1901"/>
              </w:tabs>
              <w:rPr>
                <w:rFonts w:ascii="David" w:hAnsi="David" w:cs="David"/>
              </w:rPr>
            </w:pPr>
            <w:r w:rsidRPr="0099469A">
              <w:rPr>
                <w:rFonts w:ascii="David" w:hAnsi="David" w:cs="David"/>
                <w:rtl/>
              </w:rPr>
              <w:lastRenderedPageBreak/>
              <w:t>למשרד קיימת סמכות</w:t>
            </w:r>
            <w:r w:rsidRPr="0099469A">
              <w:rPr>
                <w:rFonts w:ascii="David" w:hAnsi="David" w:cs="David"/>
              </w:rPr>
              <w:t>:</w:t>
            </w:r>
            <w:r w:rsidRPr="0099469A">
              <w:rPr>
                <w:rFonts w:ascii="David" w:hAnsi="David" w:cs="David"/>
                <w:rtl/>
              </w:rPr>
              <w:t xml:space="preserve">לשנות את תכנית המחקר, לבצע רק חלק ממרכיבי המחקר, לצמצם את היקף </w:t>
            </w:r>
            <w:r w:rsidRPr="0099469A">
              <w:rPr>
                <w:rFonts w:ascii="David" w:hAnsi="David" w:cs="David"/>
                <w:rtl/>
              </w:rPr>
              <w:lastRenderedPageBreak/>
              <w:t>המחקר, להפסיק את ההתקשרות במהלך הביצוע</w:t>
            </w:r>
            <w:r w:rsidRPr="0099469A">
              <w:rPr>
                <w:rFonts w:ascii="David" w:hAnsi="David" w:cs="David"/>
              </w:rPr>
              <w:t>.</w:t>
            </w:r>
            <w:r w:rsidRPr="0099469A">
              <w:rPr>
                <w:rFonts w:ascii="David" w:hAnsi="David" w:cs="David"/>
                <w:noProof/>
              </w:rPr>
              <mc:AlternateContent>
                <mc:Choice Requires="wps">
                  <w:drawing>
                    <wp:inline distT="0" distB="0" distL="0" distR="0" wp14:anchorId="677EB94E" wp14:editId="0397CFF7">
                      <wp:extent cx="152400" cy="152400"/>
                      <wp:effectExtent l="0" t="0" r="0" b="0"/>
                      <wp:docPr id="11" name="מלבן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24A4D70" id="מלבן 11" o:spid="_x0000_s1026"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" filled="f" stroked="f">
                      <o:lock v:ext="edit" aspectratio="t"/>
                      <w10:wrap anchorx="page"/>
                      <w10:anchorlock/>
                    </v:rect>
                  </w:pict>
                </mc:Fallback>
              </mc:AlternateContent>
            </w:r>
          </w:p>
          <w:p w14:paraId="3109FEBF" w14:textId="77777777" w:rsidR="00043767" w:rsidRPr="0099469A" w:rsidRDefault="00043767" w:rsidP="0099469A">
            <w:pPr>
              <w:tabs>
                <w:tab w:val="left" w:pos="1901"/>
              </w:tabs>
              <w:rPr>
                <w:rFonts w:ascii="David" w:hAnsi="David" w:cs="David"/>
              </w:rPr>
            </w:pPr>
            <w:r w:rsidRPr="0099469A">
              <w:rPr>
                <w:rFonts w:ascii="David" w:hAnsi="David" w:cs="David"/>
                <w:u w:val="single"/>
                <w:rtl/>
              </w:rPr>
              <w:t>נבקש</w:t>
            </w:r>
            <w:r w:rsidRPr="0099469A">
              <w:rPr>
                <w:rFonts w:ascii="David" w:hAnsi="David" w:cs="David"/>
                <w:rtl/>
              </w:rPr>
              <w:t xml:space="preserve"> להבהיר כי במקרה של שינוי מהותי תבוצע התאמה מתאימה של התקציב ושל תכנית העבודה</w:t>
            </w:r>
            <w:r w:rsidRPr="0099469A">
              <w:rPr>
                <w:rFonts w:ascii="David" w:hAnsi="David" w:cs="David"/>
              </w:rPr>
              <w:t>.</w:t>
            </w:r>
          </w:p>
          <w:p w14:paraId="1B9A6150" w14:textId="77777777" w:rsidR="00043767" w:rsidRPr="0099469A" w:rsidRDefault="00043767" w:rsidP="0099469A">
            <w:pPr>
              <w:tabs>
                <w:tab w:val="left" w:pos="1901"/>
              </w:tabs>
              <w:rPr>
                <w:rStyle w:val="ng-star-inserted"/>
                <w:rFonts w:ascii="David" w:hAnsi="David" w:cs="David"/>
                <w:color w:val="303030"/>
                <w:shd w:val="clear" w:color="auto" w:fill="FFFFFF"/>
                <w:rtl/>
              </w:rPr>
            </w:pPr>
          </w:p>
        </w:tc>
        <w:tc>
          <w:tcPr>
            <w:tcW w:w="3152" w:type="dxa"/>
            <w:tcBorders>
              <w:top w:val="single" w:sz="4" w:space="0" w:color="auto"/>
              <w:left w:val="single" w:sz="4" w:space="0" w:color="auto"/>
              <w:bottom w:val="single" w:sz="4" w:space="0" w:color="auto"/>
              <w:right w:val="single" w:sz="4" w:space="0" w:color="auto"/>
            </w:tcBorders>
          </w:tcPr>
          <w:p w14:paraId="59A082FD" w14:textId="784F3BE0" w:rsidR="00043767" w:rsidRPr="0099469A" w:rsidRDefault="00043767" w:rsidP="0099469A">
            <w:pPr>
              <w:tabs>
                <w:tab w:val="left" w:pos="1901"/>
              </w:tabs>
              <w:rPr>
                <w:rFonts w:ascii="David" w:hAnsi="David" w:cs="David"/>
              </w:rPr>
            </w:pPr>
            <w:r w:rsidRPr="0099469A">
              <w:rPr>
                <w:rFonts w:ascii="David" w:hAnsi="David" w:cs="David"/>
                <w:rtl/>
              </w:rPr>
              <w:lastRenderedPageBreak/>
              <w:t>במקרה של שינוי מהותי תבוצע התאמה מתאימה של התקציב ושל תכנית העבודה</w:t>
            </w:r>
            <w:r w:rsidRPr="0099469A">
              <w:rPr>
                <w:rFonts w:ascii="David" w:hAnsi="David" w:cs="David"/>
              </w:rPr>
              <w:t>.</w:t>
            </w:r>
          </w:p>
          <w:p w14:paraId="0C93F3B0" w14:textId="7DCDFA26" w:rsidR="00043767" w:rsidRPr="0099469A" w:rsidRDefault="00043767" w:rsidP="0099469A">
            <w:pPr>
              <w:rPr>
                <w:rFonts w:ascii="David" w:hAnsi="David" w:cs="David"/>
                <w:rtl/>
              </w:rPr>
            </w:pPr>
          </w:p>
        </w:tc>
      </w:tr>
      <w:tr w:rsidR="00043767" w:rsidRPr="0099469A" w14:paraId="5B0057A9"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252ACDAB" w14:textId="28C3499F" w:rsidR="00043767" w:rsidRPr="0099469A" w:rsidRDefault="00043767" w:rsidP="0099469A">
            <w:pPr>
              <w:tabs>
                <w:tab w:val="left" w:pos="1901"/>
              </w:tabs>
              <w:rPr>
                <w:rFonts w:ascii="David" w:hAnsi="David" w:cs="David"/>
              </w:rPr>
            </w:pPr>
            <w:r w:rsidRPr="0099469A">
              <w:rPr>
                <w:rFonts w:ascii="David" w:hAnsi="David" w:cs="David"/>
                <w:rtl/>
              </w:rPr>
              <w:t>סעיפים</w:t>
            </w:r>
            <w:r w:rsidRPr="0099469A">
              <w:rPr>
                <w:rFonts w:ascii="David" w:hAnsi="David" w:cs="David"/>
              </w:rPr>
              <w:t>:</w:t>
            </w:r>
            <w:r w:rsidRPr="0099469A">
              <w:rPr>
                <w:rFonts w:ascii="David" w:hAnsi="David" w:cs="David"/>
                <w:rtl/>
              </w:rPr>
              <w:t xml:space="preserve"> </w:t>
            </w:r>
            <w:r w:rsidRPr="0099469A">
              <w:rPr>
                <w:rFonts w:ascii="David" w:hAnsi="David" w:cs="David"/>
              </w:rPr>
              <w:t>7</w:t>
            </w:r>
            <w:r w:rsidRPr="0099469A">
              <w:rPr>
                <w:rFonts w:ascii="David" w:hAnsi="David" w:cs="David"/>
                <w:rtl/>
              </w:rPr>
              <w:t xml:space="preserve">ד ו- </w:t>
            </w:r>
            <w:r w:rsidRPr="0099469A">
              <w:rPr>
                <w:rFonts w:ascii="David" w:hAnsi="David" w:cs="David"/>
              </w:rPr>
              <w:t>15</w:t>
            </w:r>
            <w:r w:rsidRPr="0099469A">
              <w:rPr>
                <w:rFonts w:ascii="David" w:hAnsi="David" w:cs="David"/>
                <w:rtl/>
              </w:rPr>
              <w:t>(ב)-(ד)</w:t>
            </w:r>
            <w:r w:rsidRPr="0099469A">
              <w:rPr>
                <w:rFonts w:ascii="David" w:hAnsi="David" w:cs="David"/>
              </w:rPr>
              <w:t>.</w:t>
            </w:r>
            <w:r w:rsidRPr="0099469A">
              <w:rPr>
                <w:rFonts w:ascii="David" w:hAnsi="David" w:cs="David"/>
                <w:noProof/>
              </w:rPr>
              <mc:AlternateContent>
                <mc:Choice Requires="wps">
                  <w:drawing>
                    <wp:inline distT="0" distB="0" distL="0" distR="0" wp14:anchorId="7620DECD" wp14:editId="63E1BAC8">
                      <wp:extent cx="152400" cy="152400"/>
                      <wp:effectExtent l="0" t="0" r="0" b="0"/>
                      <wp:docPr id="10" name="מלבן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wps:spPr>
                            <wps:txbx>
                              <w:txbxContent>
                                <w:p w14:paraId="6F607E7F" w14:textId="65C7732E" w:rsidR="00043767" w:rsidRDefault="00043767" w:rsidP="00043767">
                                  <w:pPr>
                                    <w:jc w:val="center"/>
                                  </w:pPr>
                                  <w:r>
                                    <w:rPr>
                                      <w:rFonts w:hint="cs"/>
                                      <w:rtl/>
                                    </w:rPr>
                                    <w:t xml:space="preserve"> </w:t>
                                  </w:r>
                                </w:p>
                              </w:txbxContent>
                            </wps:txbx>
                            <wps:bodyPr rot="0" vert="horz" wrap="square" lIns="91440" tIns="45720" rIns="91440" bIns="45720" anchor="t" anchorCtr="0" upright="1">
                              <a:noAutofit/>
                            </wps:bodyPr>
                          </wps:wsp>
                        </a:graphicData>
                      </a:graphic>
                    </wp:inline>
                  </w:drawing>
                </mc:Choice>
                <mc:Fallback>
                  <w:pict>
                    <v:rect w14:anchorId="7620DECD" id="מלבן 10" o:spid="_x0000_s1026"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" filled="f" stroked="f">
                      <o:lock v:ext="edit" aspectratio="t"/>
                      <v:textbox>
                        <w:txbxContent>
                          <w:p w14:paraId="6F607E7F" w14:textId="65C7732E" w:rsidR="00043767" w:rsidRDefault="00043767" w:rsidP="00043767">
                            <w:pPr>
                              <w:jc w:val="center"/>
                            </w:pPr>
                            <w:r>
                              <w:rPr>
                                <w:rFonts w:hint="cs"/>
                                <w:rtl/>
                              </w:rPr>
                              <w:t xml:space="preserve"> </w:t>
                            </w:r>
                          </w:p>
                        </w:txbxContent>
                      </v:textbox>
                      <w10:wrap anchorx="page"/>
                      <w10:anchorlock/>
                    </v:rect>
                  </w:pict>
                </mc:Fallback>
              </mc:AlternateContent>
            </w:r>
          </w:p>
          <w:p w14:paraId="6CFD2A84" w14:textId="77777777" w:rsidR="00043767" w:rsidRPr="0099469A" w:rsidRDefault="00043767" w:rsidP="0099469A">
            <w:pPr>
              <w:tabs>
                <w:tab w:val="left" w:pos="1901"/>
              </w:tabs>
              <w:rPr>
                <w:rFonts w:ascii="David" w:hAnsi="David" w:cs="David"/>
                <w:rtl/>
              </w:rPr>
            </w:pPr>
          </w:p>
        </w:tc>
        <w:tc>
          <w:tcPr>
            <w:tcW w:w="3288" w:type="dxa"/>
            <w:tcBorders>
              <w:top w:val="single" w:sz="4" w:space="0" w:color="auto"/>
              <w:left w:val="single" w:sz="4" w:space="0" w:color="auto"/>
              <w:bottom w:val="single" w:sz="4" w:space="0" w:color="auto"/>
              <w:right w:val="single" w:sz="4" w:space="0" w:color="auto"/>
            </w:tcBorders>
          </w:tcPr>
          <w:p w14:paraId="1EBDBD19" w14:textId="77777777" w:rsidR="00043767" w:rsidRPr="0099469A" w:rsidRDefault="00043767" w:rsidP="0099469A">
            <w:pPr>
              <w:tabs>
                <w:tab w:val="left" w:pos="1901"/>
              </w:tabs>
              <w:rPr>
                <w:rFonts w:ascii="David" w:hAnsi="David" w:cs="David"/>
              </w:rPr>
            </w:pPr>
            <w:r w:rsidRPr="0099469A">
              <w:rPr>
                <w:rFonts w:ascii="David" w:hAnsi="David" w:cs="David"/>
                <w:rtl/>
              </w:rPr>
              <w:t xml:space="preserve">למשרד שמורה הזכות לסיים את המחקר בשל שינויים </w:t>
            </w:r>
            <w:proofErr w:type="spellStart"/>
            <w:r w:rsidRPr="0099469A">
              <w:rPr>
                <w:rFonts w:ascii="David" w:hAnsi="David" w:cs="David"/>
                <w:rtl/>
              </w:rPr>
              <w:t>בתכנית</w:t>
            </w:r>
            <w:proofErr w:type="spellEnd"/>
            <w:r w:rsidRPr="0099469A">
              <w:rPr>
                <w:rFonts w:ascii="David" w:hAnsi="David" w:cs="David"/>
                <w:rtl/>
              </w:rPr>
              <w:t xml:space="preserve"> או במדיניות. במקרה כזה ישולם בדרך כלל רק החלק היחסי שבוצע בפועל</w:t>
            </w:r>
            <w:r w:rsidRPr="0099469A">
              <w:rPr>
                <w:rFonts w:ascii="David" w:hAnsi="David" w:cs="David"/>
              </w:rPr>
              <w:t>.</w:t>
            </w:r>
            <w:r w:rsidRPr="0099469A">
              <w:rPr>
                <w:rFonts w:ascii="David" w:hAnsi="David" w:cs="David"/>
                <w:noProof/>
              </w:rPr>
              <mc:AlternateContent>
                <mc:Choice Requires="wps">
                  <w:drawing>
                    <wp:inline distT="0" distB="0" distL="0" distR="0" wp14:anchorId="1D83F7DD" wp14:editId="6AC8900E">
                      <wp:extent cx="152400" cy="152400"/>
                      <wp:effectExtent l="0" t="0" r="0" b="0"/>
                      <wp:docPr id="9" name="מלבן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DB3FB96" id="מלבן 9" o:spid="_x0000_s1026"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" filled="f" stroked="f">
                      <o:lock v:ext="edit" aspectratio="t"/>
                      <w10:wrap anchorx="page"/>
                      <w10:anchorlock/>
                    </v:rect>
                  </w:pict>
                </mc:Fallback>
              </mc:AlternateContent>
            </w:r>
          </w:p>
          <w:p w14:paraId="700C28BE" w14:textId="77777777" w:rsidR="00043767" w:rsidRPr="0099469A" w:rsidRDefault="00043767" w:rsidP="0099469A">
            <w:pPr>
              <w:tabs>
                <w:tab w:val="left" w:pos="1901"/>
              </w:tabs>
              <w:rPr>
                <w:rFonts w:ascii="David" w:hAnsi="David" w:cs="David"/>
                <w:rtl/>
              </w:rPr>
            </w:pPr>
            <w:r w:rsidRPr="0099469A">
              <w:rPr>
                <w:rFonts w:ascii="David" w:hAnsi="David" w:cs="David"/>
                <w:u w:val="single"/>
                <w:rtl/>
              </w:rPr>
              <w:t>נבקש</w:t>
            </w:r>
            <w:r w:rsidRPr="0099469A">
              <w:rPr>
                <w:rFonts w:ascii="David" w:hAnsi="David" w:cs="David"/>
                <w:rtl/>
              </w:rPr>
              <w:t xml:space="preserve"> שיוכרו גם של התחייבויות והוצאות שלא ניתן לבטלן .</w:t>
            </w:r>
          </w:p>
          <w:p w14:paraId="4754F4A7" w14:textId="77777777" w:rsidR="00043767" w:rsidRPr="0099469A" w:rsidRDefault="00043767" w:rsidP="0099469A">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213A7752" w14:textId="04E9D537" w:rsidR="00043767" w:rsidRPr="0099469A" w:rsidRDefault="00EF0211" w:rsidP="0099469A">
            <w:pPr>
              <w:tabs>
                <w:tab w:val="left" w:pos="1901"/>
              </w:tabs>
              <w:rPr>
                <w:rFonts w:ascii="David" w:hAnsi="David" w:cs="David"/>
                <w:rtl/>
              </w:rPr>
            </w:pPr>
            <w:r w:rsidRPr="00EF0211">
              <w:rPr>
                <w:rFonts w:ascii="David" w:hAnsi="David" w:cs="David" w:hint="cs"/>
                <w:rtl/>
              </w:rPr>
              <w:t>בכל</w:t>
            </w:r>
            <w:r w:rsidRPr="00EF0211">
              <w:rPr>
                <w:rFonts w:ascii="David" w:hAnsi="David" w:cs="David"/>
                <w:rtl/>
              </w:rPr>
              <w:t xml:space="preserve"> </w:t>
            </w:r>
            <w:r w:rsidRPr="00EF0211">
              <w:rPr>
                <w:rFonts w:ascii="David" w:hAnsi="David" w:cs="David" w:hint="cs"/>
                <w:rtl/>
              </w:rPr>
              <w:t>מקרה</w:t>
            </w:r>
            <w:r w:rsidRPr="00EF0211">
              <w:rPr>
                <w:rFonts w:ascii="David" w:hAnsi="David" w:cs="David"/>
                <w:rtl/>
              </w:rPr>
              <w:t xml:space="preserve"> </w:t>
            </w:r>
            <w:r w:rsidRPr="00EF0211">
              <w:rPr>
                <w:rFonts w:ascii="David" w:hAnsi="David" w:cs="David" w:hint="cs"/>
                <w:rtl/>
              </w:rPr>
              <w:t>שבו</w:t>
            </w:r>
            <w:r w:rsidRPr="00EF0211">
              <w:rPr>
                <w:rFonts w:ascii="David" w:hAnsi="David" w:cs="David"/>
                <w:rtl/>
              </w:rPr>
              <w:t xml:space="preserve"> </w:t>
            </w:r>
            <w:r w:rsidRPr="00EF0211">
              <w:rPr>
                <w:rFonts w:ascii="David" w:hAnsi="David" w:cs="David" w:hint="cs"/>
                <w:rtl/>
              </w:rPr>
              <w:t>המשרד</w:t>
            </w:r>
            <w:r w:rsidRPr="00EF0211">
              <w:rPr>
                <w:rFonts w:ascii="David" w:hAnsi="David" w:cs="David"/>
                <w:rtl/>
              </w:rPr>
              <w:t xml:space="preserve"> </w:t>
            </w:r>
            <w:r w:rsidRPr="00EF0211">
              <w:rPr>
                <w:rFonts w:ascii="David" w:hAnsi="David" w:cs="David" w:hint="cs"/>
                <w:rtl/>
              </w:rPr>
              <w:t>מפסיק</w:t>
            </w:r>
            <w:r w:rsidRPr="00EF0211">
              <w:rPr>
                <w:rFonts w:ascii="David" w:hAnsi="David" w:cs="David"/>
                <w:rtl/>
              </w:rPr>
              <w:t xml:space="preserve"> </w:t>
            </w:r>
            <w:r w:rsidRPr="00EF0211">
              <w:rPr>
                <w:rFonts w:ascii="David" w:hAnsi="David" w:cs="David" w:hint="cs"/>
                <w:rtl/>
              </w:rPr>
              <w:t>או</w:t>
            </w:r>
            <w:r w:rsidRPr="00EF0211">
              <w:rPr>
                <w:rFonts w:ascii="David" w:hAnsi="David" w:cs="David"/>
                <w:rtl/>
              </w:rPr>
              <w:t xml:space="preserve"> </w:t>
            </w:r>
            <w:r w:rsidRPr="00EF0211">
              <w:rPr>
                <w:rFonts w:ascii="David" w:hAnsi="David" w:cs="David" w:hint="cs"/>
                <w:rtl/>
              </w:rPr>
              <w:t>מצמצם</w:t>
            </w:r>
            <w:r w:rsidRPr="00EF0211">
              <w:rPr>
                <w:rFonts w:ascii="David" w:hAnsi="David" w:cs="David"/>
                <w:rtl/>
              </w:rPr>
              <w:t xml:space="preserve"> </w:t>
            </w:r>
            <w:r w:rsidRPr="00EF0211">
              <w:rPr>
                <w:rFonts w:ascii="David" w:hAnsi="David" w:cs="David" w:hint="cs"/>
                <w:rtl/>
              </w:rPr>
              <w:t>את</w:t>
            </w:r>
            <w:r w:rsidRPr="00EF0211">
              <w:rPr>
                <w:rFonts w:ascii="David" w:hAnsi="David" w:cs="David"/>
                <w:rtl/>
              </w:rPr>
              <w:t xml:space="preserve"> </w:t>
            </w:r>
            <w:r w:rsidRPr="00EF0211">
              <w:rPr>
                <w:rFonts w:ascii="David" w:hAnsi="David" w:cs="David" w:hint="cs"/>
                <w:rtl/>
              </w:rPr>
              <w:t>המחקר</w:t>
            </w:r>
            <w:r w:rsidRPr="00EF0211">
              <w:rPr>
                <w:rFonts w:ascii="David" w:hAnsi="David" w:cs="David"/>
                <w:rtl/>
              </w:rPr>
              <w:t xml:space="preserve"> </w:t>
            </w:r>
            <w:r w:rsidRPr="00EF0211">
              <w:rPr>
                <w:rFonts w:ascii="David" w:hAnsi="David" w:cs="David" w:hint="cs"/>
                <w:rtl/>
              </w:rPr>
              <w:t>שלא</w:t>
            </w:r>
            <w:r w:rsidRPr="00EF0211">
              <w:rPr>
                <w:rFonts w:ascii="David" w:hAnsi="David" w:cs="David"/>
                <w:rtl/>
              </w:rPr>
              <w:t xml:space="preserve"> </w:t>
            </w:r>
            <w:r w:rsidRPr="00EF0211">
              <w:rPr>
                <w:rFonts w:ascii="David" w:hAnsi="David" w:cs="David" w:hint="cs"/>
                <w:rtl/>
              </w:rPr>
              <w:t>עקב</w:t>
            </w:r>
            <w:r w:rsidRPr="00EF0211">
              <w:rPr>
                <w:rFonts w:ascii="David" w:hAnsi="David" w:cs="David"/>
                <w:rtl/>
              </w:rPr>
              <w:t xml:space="preserve"> </w:t>
            </w:r>
            <w:r w:rsidRPr="00EF0211">
              <w:rPr>
                <w:rFonts w:ascii="David" w:hAnsi="David" w:cs="David" w:hint="cs"/>
                <w:rtl/>
              </w:rPr>
              <w:t>הפרה</w:t>
            </w:r>
            <w:r w:rsidRPr="00EF0211">
              <w:rPr>
                <w:rFonts w:ascii="David" w:hAnsi="David" w:cs="David"/>
                <w:rtl/>
              </w:rPr>
              <w:t xml:space="preserve"> </w:t>
            </w:r>
            <w:r w:rsidRPr="00EF0211">
              <w:rPr>
                <w:rFonts w:ascii="David" w:hAnsi="David" w:cs="David" w:hint="cs"/>
                <w:rtl/>
              </w:rPr>
              <w:t>או</w:t>
            </w:r>
            <w:r w:rsidRPr="00EF0211">
              <w:rPr>
                <w:rFonts w:ascii="David" w:hAnsi="David" w:cs="David"/>
                <w:rtl/>
              </w:rPr>
              <w:t xml:space="preserve"> </w:t>
            </w:r>
            <w:r w:rsidRPr="00EF0211">
              <w:rPr>
                <w:rFonts w:ascii="David" w:hAnsi="David" w:cs="David" w:hint="cs"/>
                <w:rtl/>
              </w:rPr>
              <w:t>רשלנות</w:t>
            </w:r>
            <w:r w:rsidRPr="00EF0211">
              <w:rPr>
                <w:rFonts w:ascii="David" w:hAnsi="David" w:cs="David"/>
                <w:rtl/>
              </w:rPr>
              <w:t xml:space="preserve"> </w:t>
            </w:r>
            <w:r w:rsidRPr="00EF0211">
              <w:rPr>
                <w:rFonts w:ascii="David" w:hAnsi="David" w:cs="David" w:hint="cs"/>
                <w:rtl/>
              </w:rPr>
              <w:t>של</w:t>
            </w:r>
            <w:r w:rsidRPr="00EF0211">
              <w:rPr>
                <w:rFonts w:ascii="David" w:hAnsi="David" w:cs="David"/>
                <w:rtl/>
              </w:rPr>
              <w:t xml:space="preserve"> </w:t>
            </w:r>
            <w:r w:rsidRPr="00EF0211">
              <w:rPr>
                <w:rFonts w:ascii="David" w:hAnsi="David" w:cs="David" w:hint="cs"/>
                <w:rtl/>
              </w:rPr>
              <w:t>המוסד</w:t>
            </w:r>
            <w:r w:rsidRPr="00EF0211">
              <w:rPr>
                <w:rFonts w:ascii="David" w:hAnsi="David" w:cs="David"/>
                <w:rtl/>
              </w:rPr>
              <w:t xml:space="preserve"> </w:t>
            </w:r>
            <w:r w:rsidRPr="00EF0211">
              <w:rPr>
                <w:rFonts w:ascii="David" w:hAnsi="David" w:cs="David" w:hint="cs"/>
                <w:rtl/>
              </w:rPr>
              <w:t>או</w:t>
            </w:r>
            <w:r w:rsidRPr="00EF0211">
              <w:rPr>
                <w:rFonts w:ascii="David" w:hAnsi="David" w:cs="David"/>
                <w:rtl/>
              </w:rPr>
              <w:t xml:space="preserve"> </w:t>
            </w:r>
            <w:r w:rsidRPr="00EF0211">
              <w:rPr>
                <w:rFonts w:ascii="David" w:hAnsi="David" w:cs="David" w:hint="cs"/>
                <w:rtl/>
              </w:rPr>
              <w:t>החוקר</w:t>
            </w:r>
            <w:r w:rsidRPr="00EF0211">
              <w:rPr>
                <w:rFonts w:ascii="David" w:hAnsi="David" w:cs="David"/>
                <w:rtl/>
              </w:rPr>
              <w:t xml:space="preserve">, </w:t>
            </w:r>
            <w:r w:rsidRPr="00EF0211">
              <w:rPr>
                <w:rFonts w:ascii="David" w:hAnsi="David" w:cs="David" w:hint="cs"/>
                <w:rtl/>
              </w:rPr>
              <w:t>יוחזרו</w:t>
            </w:r>
            <w:r w:rsidRPr="00EF0211">
              <w:rPr>
                <w:rFonts w:ascii="David" w:hAnsi="David" w:cs="David"/>
                <w:rtl/>
              </w:rPr>
              <w:t xml:space="preserve"> </w:t>
            </w:r>
            <w:r w:rsidRPr="00EF0211">
              <w:rPr>
                <w:rFonts w:ascii="David" w:hAnsi="David" w:cs="David" w:hint="cs"/>
                <w:rtl/>
              </w:rPr>
              <w:t>ויוכרו</w:t>
            </w:r>
            <w:r w:rsidRPr="00EF0211">
              <w:rPr>
                <w:rFonts w:ascii="David" w:hAnsi="David" w:cs="David"/>
                <w:rtl/>
              </w:rPr>
              <w:t xml:space="preserve"> </w:t>
            </w:r>
            <w:r w:rsidRPr="00EF0211">
              <w:rPr>
                <w:rFonts w:ascii="David" w:hAnsi="David" w:cs="David" w:hint="cs"/>
                <w:rtl/>
              </w:rPr>
              <w:t>הוצאות</w:t>
            </w:r>
            <w:r w:rsidRPr="00EF0211">
              <w:rPr>
                <w:rFonts w:ascii="David" w:hAnsi="David" w:cs="David"/>
                <w:rtl/>
              </w:rPr>
              <w:t xml:space="preserve"> </w:t>
            </w:r>
            <w:r w:rsidRPr="00EF0211">
              <w:rPr>
                <w:rFonts w:ascii="David" w:hAnsi="David" w:cs="David" w:hint="cs"/>
                <w:rtl/>
              </w:rPr>
              <w:t>והתחייבויות</w:t>
            </w:r>
            <w:r w:rsidRPr="00EF0211">
              <w:rPr>
                <w:rFonts w:ascii="David" w:hAnsi="David" w:cs="David"/>
                <w:rtl/>
              </w:rPr>
              <w:t xml:space="preserve"> </w:t>
            </w:r>
            <w:r w:rsidRPr="00EF0211">
              <w:rPr>
                <w:rFonts w:ascii="David" w:hAnsi="David" w:cs="David" w:hint="cs"/>
                <w:rtl/>
              </w:rPr>
              <w:t>בלתי</w:t>
            </w:r>
            <w:r w:rsidRPr="00EF0211">
              <w:rPr>
                <w:rFonts w:ascii="David" w:hAnsi="David" w:cs="David"/>
                <w:rtl/>
              </w:rPr>
              <w:t xml:space="preserve"> </w:t>
            </w:r>
            <w:r w:rsidRPr="00EF0211">
              <w:rPr>
                <w:rFonts w:ascii="David" w:hAnsi="David" w:cs="David" w:hint="cs"/>
                <w:rtl/>
              </w:rPr>
              <w:t>ניתנות</w:t>
            </w:r>
            <w:r w:rsidRPr="00EF0211">
              <w:rPr>
                <w:rFonts w:ascii="David" w:hAnsi="David" w:cs="David"/>
                <w:rtl/>
              </w:rPr>
              <w:t xml:space="preserve"> </w:t>
            </w:r>
            <w:r w:rsidRPr="00EF0211">
              <w:rPr>
                <w:rFonts w:ascii="David" w:hAnsi="David" w:cs="David" w:hint="cs"/>
                <w:rtl/>
              </w:rPr>
              <w:t>לביטול</w:t>
            </w:r>
            <w:r w:rsidRPr="00EF0211">
              <w:rPr>
                <w:rFonts w:ascii="David" w:hAnsi="David" w:cs="David"/>
                <w:rtl/>
              </w:rPr>
              <w:t xml:space="preserve"> </w:t>
            </w:r>
            <w:r w:rsidRPr="00EF0211">
              <w:rPr>
                <w:rFonts w:ascii="David" w:hAnsi="David" w:cs="David" w:hint="cs"/>
                <w:rtl/>
              </w:rPr>
              <w:t>שנלקחו</w:t>
            </w:r>
            <w:r w:rsidRPr="00EF0211">
              <w:rPr>
                <w:rFonts w:ascii="David" w:hAnsi="David" w:cs="David"/>
                <w:rtl/>
              </w:rPr>
              <w:t xml:space="preserve"> </w:t>
            </w:r>
            <w:r w:rsidRPr="00EF0211">
              <w:rPr>
                <w:rFonts w:ascii="David" w:hAnsi="David" w:cs="David" w:hint="cs"/>
                <w:rtl/>
              </w:rPr>
              <w:t>לצורך</w:t>
            </w:r>
            <w:r w:rsidRPr="00EF0211">
              <w:rPr>
                <w:rFonts w:ascii="David" w:hAnsi="David" w:cs="David"/>
                <w:rtl/>
              </w:rPr>
              <w:t xml:space="preserve"> </w:t>
            </w:r>
            <w:r w:rsidRPr="00EF0211">
              <w:rPr>
                <w:rFonts w:ascii="David" w:hAnsi="David" w:cs="David" w:hint="cs"/>
                <w:rtl/>
              </w:rPr>
              <w:t>ביצוע</w:t>
            </w:r>
            <w:r w:rsidRPr="00EF0211">
              <w:rPr>
                <w:rFonts w:ascii="David" w:hAnsi="David" w:cs="David"/>
                <w:rtl/>
              </w:rPr>
              <w:t xml:space="preserve"> </w:t>
            </w:r>
            <w:r w:rsidRPr="00EF0211">
              <w:rPr>
                <w:rFonts w:ascii="David" w:hAnsi="David" w:cs="David" w:hint="cs"/>
                <w:rtl/>
              </w:rPr>
              <w:t>המחקר</w:t>
            </w:r>
            <w:r w:rsidRPr="00EF0211">
              <w:rPr>
                <w:rFonts w:ascii="David" w:hAnsi="David" w:cs="David"/>
                <w:rtl/>
              </w:rPr>
              <w:t>.</w:t>
            </w:r>
          </w:p>
        </w:tc>
      </w:tr>
      <w:tr w:rsidR="00043767" w:rsidRPr="0099469A" w14:paraId="1FA68594"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3F2EC46C" w14:textId="261F0AA0" w:rsidR="00043767" w:rsidRPr="0099469A" w:rsidRDefault="00043767" w:rsidP="0099469A">
            <w:pPr>
              <w:tabs>
                <w:tab w:val="left" w:pos="1901"/>
              </w:tabs>
              <w:rPr>
                <w:rFonts w:ascii="David" w:hAnsi="David" w:cs="David"/>
              </w:rPr>
            </w:pPr>
            <w:r w:rsidRPr="0099469A">
              <w:rPr>
                <w:rFonts w:ascii="David" w:hAnsi="David" w:cs="David"/>
                <w:rtl/>
              </w:rPr>
              <w:t>סעיפים</w:t>
            </w:r>
            <w:r w:rsidRPr="0099469A">
              <w:rPr>
                <w:rFonts w:ascii="David" w:hAnsi="David" w:cs="David"/>
              </w:rPr>
              <w:t>:</w:t>
            </w:r>
            <w:r w:rsidRPr="0099469A">
              <w:rPr>
                <w:rFonts w:ascii="David" w:hAnsi="David" w:cs="David"/>
                <w:rtl/>
              </w:rPr>
              <w:t xml:space="preserve"> </w:t>
            </w:r>
            <w:r w:rsidRPr="0099469A">
              <w:rPr>
                <w:rFonts w:ascii="David" w:hAnsi="David" w:cs="David"/>
              </w:rPr>
              <w:t>9</w:t>
            </w:r>
            <w:r w:rsidRPr="0099469A">
              <w:rPr>
                <w:rFonts w:ascii="David" w:hAnsi="David" w:cs="David"/>
                <w:rtl/>
              </w:rPr>
              <w:t>(ב)</w:t>
            </w:r>
            <w:r w:rsidRPr="0099469A">
              <w:rPr>
                <w:rFonts w:ascii="David" w:hAnsi="David" w:cs="David"/>
              </w:rPr>
              <w:t>(1).</w:t>
            </w:r>
            <w:r w:rsidRPr="0099469A">
              <w:rPr>
                <w:rFonts w:ascii="David" w:hAnsi="David" w:cs="David"/>
                <w:rtl/>
              </w:rPr>
              <w:t xml:space="preserve">, </w:t>
            </w:r>
            <w:r w:rsidRPr="0099469A">
              <w:rPr>
                <w:rFonts w:ascii="David" w:hAnsi="David" w:cs="David"/>
              </w:rPr>
              <w:t>9</w:t>
            </w:r>
            <w:r w:rsidRPr="0099469A">
              <w:rPr>
                <w:rFonts w:ascii="David" w:hAnsi="David" w:cs="David"/>
                <w:rtl/>
              </w:rPr>
              <w:t>(ב)</w:t>
            </w:r>
            <w:r w:rsidRPr="0099469A">
              <w:rPr>
                <w:rFonts w:ascii="David" w:hAnsi="David" w:cs="David"/>
              </w:rPr>
              <w:t>(3).</w:t>
            </w:r>
            <w:r w:rsidRPr="0099469A">
              <w:rPr>
                <w:rFonts w:ascii="David" w:hAnsi="David" w:cs="David"/>
                <w:rtl/>
              </w:rPr>
              <w:t xml:space="preserve">, ו- </w:t>
            </w:r>
            <w:r w:rsidRPr="0099469A">
              <w:rPr>
                <w:rFonts w:ascii="David" w:hAnsi="David" w:cs="David"/>
              </w:rPr>
              <w:t>9</w:t>
            </w:r>
            <w:r w:rsidRPr="0099469A">
              <w:rPr>
                <w:rFonts w:ascii="David" w:hAnsi="David" w:cs="David"/>
                <w:rtl/>
              </w:rPr>
              <w:t>(ב)</w:t>
            </w:r>
            <w:r w:rsidRPr="0099469A">
              <w:rPr>
                <w:rFonts w:ascii="David" w:hAnsi="David" w:cs="David"/>
              </w:rPr>
              <w:t>(4).</w:t>
            </w:r>
            <w:r w:rsidRPr="0099469A">
              <w:rPr>
                <w:rFonts w:ascii="David" w:hAnsi="David" w:cs="David"/>
                <w:noProof/>
              </w:rPr>
              <mc:AlternateContent>
                <mc:Choice Requires="wps">
                  <w:drawing>
                    <wp:inline distT="0" distB="0" distL="0" distR="0" wp14:anchorId="0032428C" wp14:editId="232FAA23">
                      <wp:extent cx="152400" cy="152400"/>
                      <wp:effectExtent l="0" t="0" r="0" b="0"/>
                      <wp:docPr id="8" name="מלבן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8FD003D" id="מלבן 8" o:spid="_x0000_s1026"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" filled="f" stroked="f">
                      <o:lock v:ext="edit" aspectratio="t"/>
                      <w10:wrap anchorx="page"/>
                      <w10:anchorlock/>
                    </v:rect>
                  </w:pict>
                </mc:Fallback>
              </mc:AlternateContent>
            </w:r>
          </w:p>
          <w:p w14:paraId="178B6803" w14:textId="77777777" w:rsidR="00043767" w:rsidRPr="0099469A" w:rsidRDefault="00043767" w:rsidP="0099469A">
            <w:pPr>
              <w:tabs>
                <w:tab w:val="left" w:pos="1901"/>
              </w:tabs>
              <w:rPr>
                <w:rFonts w:ascii="David" w:hAnsi="David" w:cs="David"/>
                <w:rtl/>
              </w:rPr>
            </w:pPr>
          </w:p>
        </w:tc>
        <w:tc>
          <w:tcPr>
            <w:tcW w:w="3288" w:type="dxa"/>
            <w:tcBorders>
              <w:top w:val="single" w:sz="4" w:space="0" w:color="auto"/>
              <w:left w:val="single" w:sz="4" w:space="0" w:color="auto"/>
              <w:bottom w:val="single" w:sz="4" w:space="0" w:color="auto"/>
              <w:right w:val="single" w:sz="4" w:space="0" w:color="auto"/>
            </w:tcBorders>
          </w:tcPr>
          <w:p w14:paraId="6DDAE263" w14:textId="77777777" w:rsidR="00043767" w:rsidRPr="0099469A" w:rsidRDefault="00043767" w:rsidP="0099469A">
            <w:pPr>
              <w:tabs>
                <w:tab w:val="left" w:pos="1901"/>
              </w:tabs>
              <w:rPr>
                <w:rFonts w:ascii="David" w:hAnsi="David" w:cs="David"/>
              </w:rPr>
            </w:pPr>
            <w:r w:rsidRPr="0099469A">
              <w:rPr>
                <w:rFonts w:ascii="David" w:hAnsi="David" w:cs="David"/>
                <w:rtl/>
              </w:rPr>
              <w:t>פרסום ממצאים בכנסים, מאמרים, מדיה ורשתות חברתיות כפוף לעדכון ואישור מלווה הביצוע ולתיאום עם דוברות משרד החינוך</w:t>
            </w:r>
            <w:r w:rsidRPr="0099469A">
              <w:rPr>
                <w:rFonts w:ascii="David" w:hAnsi="David" w:cs="David"/>
              </w:rPr>
              <w:t>.</w:t>
            </w:r>
            <w:r w:rsidRPr="0099469A">
              <w:rPr>
                <w:rFonts w:ascii="David" w:hAnsi="David" w:cs="David"/>
                <w:noProof/>
              </w:rPr>
              <mc:AlternateContent>
                <mc:Choice Requires="wps">
                  <w:drawing>
                    <wp:inline distT="0" distB="0" distL="0" distR="0" wp14:anchorId="0D3C3849" wp14:editId="5A4805A9">
                      <wp:extent cx="152400" cy="152400"/>
                      <wp:effectExtent l="0" t="0" r="0" b="0"/>
                      <wp:docPr id="7" name="מלבן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A3F6020" id="מלבן 7" o:spid="_x0000_s1026"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" filled="f" stroked="f">
                      <o:lock v:ext="edit" aspectratio="t"/>
                      <w10:wrap anchorx="page"/>
                      <w10:anchorlock/>
                    </v:rect>
                  </w:pict>
                </mc:Fallback>
              </mc:AlternateContent>
            </w:r>
          </w:p>
          <w:p w14:paraId="012BED53" w14:textId="77777777" w:rsidR="00043767" w:rsidRPr="0099469A" w:rsidRDefault="00043767" w:rsidP="0099469A">
            <w:pPr>
              <w:tabs>
                <w:tab w:val="left" w:pos="1901"/>
              </w:tabs>
              <w:rPr>
                <w:rFonts w:ascii="David" w:hAnsi="David" w:cs="David"/>
              </w:rPr>
            </w:pPr>
            <w:r w:rsidRPr="0099469A">
              <w:rPr>
                <w:rFonts w:ascii="David" w:hAnsi="David" w:cs="David"/>
                <w:u w:val="single"/>
                <w:rtl/>
              </w:rPr>
              <w:t>נבקש</w:t>
            </w:r>
            <w:r w:rsidRPr="0099469A">
              <w:rPr>
                <w:rFonts w:ascii="David" w:hAnsi="David" w:cs="David"/>
                <w:rtl/>
              </w:rPr>
              <w:t xml:space="preserve"> להבהיר כי מדובר בהליך תיאום ואינו מהווה מגבלה על החופש האקדמי או על פרסום תוצאות המחקר</w:t>
            </w:r>
            <w:r w:rsidRPr="0099469A">
              <w:rPr>
                <w:rFonts w:ascii="David" w:hAnsi="David" w:cs="David"/>
              </w:rPr>
              <w:t>.</w:t>
            </w:r>
          </w:p>
          <w:p w14:paraId="5A220498" w14:textId="77777777" w:rsidR="00043767" w:rsidRPr="0099469A" w:rsidRDefault="00043767" w:rsidP="0099469A">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66171C53" w14:textId="5A42AFF8" w:rsidR="00043767" w:rsidRPr="0099469A" w:rsidRDefault="00BF47C2" w:rsidP="0099469A">
            <w:pPr>
              <w:tabs>
                <w:tab w:val="left" w:pos="1901"/>
              </w:tabs>
              <w:rPr>
                <w:rFonts w:ascii="David" w:hAnsi="David" w:cs="David"/>
                <w:rtl/>
              </w:rPr>
            </w:pPr>
            <w:proofErr w:type="spellStart"/>
            <w:r>
              <w:rPr>
                <w:rFonts w:ascii="David" w:hAnsi="David" w:cs="David" w:hint="cs"/>
                <w:rtl/>
              </w:rPr>
              <w:t>ישאר</w:t>
            </w:r>
            <w:proofErr w:type="spellEnd"/>
            <w:r>
              <w:rPr>
                <w:rFonts w:ascii="David" w:hAnsi="David" w:cs="David" w:hint="cs"/>
                <w:rtl/>
              </w:rPr>
              <w:t xml:space="preserve"> ללא שינוי - יובהר כי פרסום אקדמי בכתבי עת מדעיים אינו מוגבל</w:t>
            </w:r>
          </w:p>
        </w:tc>
      </w:tr>
      <w:tr w:rsidR="00043767" w:rsidRPr="0099469A" w14:paraId="5B19F3E5"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6BC7891C" w14:textId="0413C21A" w:rsidR="00043767" w:rsidRPr="0099469A" w:rsidRDefault="00043767" w:rsidP="0099469A">
            <w:pPr>
              <w:tabs>
                <w:tab w:val="left" w:pos="1901"/>
              </w:tabs>
              <w:rPr>
                <w:rFonts w:ascii="David" w:hAnsi="David" w:cs="David"/>
                <w:rtl/>
              </w:rPr>
            </w:pPr>
            <w:r w:rsidRPr="0099469A">
              <w:rPr>
                <w:rFonts w:ascii="David" w:hAnsi="David" w:cs="David"/>
                <w:rtl/>
              </w:rPr>
              <w:t>סעיף 7(ב) להסכם</w:t>
            </w:r>
          </w:p>
        </w:tc>
        <w:tc>
          <w:tcPr>
            <w:tcW w:w="3288" w:type="dxa"/>
            <w:tcBorders>
              <w:top w:val="single" w:sz="4" w:space="0" w:color="auto"/>
              <w:left w:val="single" w:sz="4" w:space="0" w:color="auto"/>
              <w:bottom w:val="single" w:sz="4" w:space="0" w:color="auto"/>
              <w:right w:val="single" w:sz="4" w:space="0" w:color="auto"/>
            </w:tcBorders>
          </w:tcPr>
          <w:p w14:paraId="09E035AF" w14:textId="03B37139" w:rsidR="00043767" w:rsidRPr="0099469A" w:rsidRDefault="00043767" w:rsidP="0099469A">
            <w:pPr>
              <w:tabs>
                <w:tab w:val="left" w:pos="1901"/>
              </w:tabs>
              <w:rPr>
                <w:rFonts w:ascii="David" w:hAnsi="David" w:cs="David"/>
              </w:rPr>
            </w:pPr>
            <w:r w:rsidRPr="0099469A">
              <w:rPr>
                <w:rFonts w:ascii="David" w:hAnsi="David" w:cs="David"/>
                <w:rtl/>
              </w:rPr>
              <w:t>הוועדה המלווה מאשרת</w:t>
            </w:r>
            <w:r w:rsidRPr="0099469A">
              <w:rPr>
                <w:rFonts w:ascii="David" w:hAnsi="David" w:cs="David"/>
              </w:rPr>
              <w:t>:</w:t>
            </w:r>
            <w:r w:rsidRPr="0099469A">
              <w:rPr>
                <w:rFonts w:ascii="David" w:hAnsi="David" w:cs="David"/>
                <w:rtl/>
              </w:rPr>
              <w:t xml:space="preserve">מדגם, כלי מחקר, השלמת איסוף הנתונים, </w:t>
            </w:r>
            <w:proofErr w:type="spellStart"/>
            <w:r w:rsidRPr="0099469A">
              <w:rPr>
                <w:rFonts w:ascii="David" w:hAnsi="David" w:cs="David"/>
                <w:rtl/>
              </w:rPr>
              <w:t>תכניות</w:t>
            </w:r>
            <w:proofErr w:type="spellEnd"/>
            <w:r w:rsidRPr="0099469A">
              <w:rPr>
                <w:rFonts w:ascii="David" w:hAnsi="David" w:cs="David"/>
                <w:rtl/>
              </w:rPr>
              <w:t xml:space="preserve"> עיבוד, דוחות ביניים, תוצרי הסיום</w:t>
            </w:r>
            <w:r w:rsidRPr="0099469A">
              <w:rPr>
                <w:rFonts w:ascii="David" w:hAnsi="David" w:cs="David"/>
              </w:rPr>
              <w:t>.</w:t>
            </w:r>
            <w:r w:rsidRPr="0099469A">
              <w:rPr>
                <w:rFonts w:ascii="David" w:hAnsi="David" w:cs="David"/>
                <w:noProof/>
              </w:rPr>
              <mc:AlternateContent>
                <mc:Choice Requires="wps">
                  <w:drawing>
                    <wp:inline distT="0" distB="0" distL="0" distR="0" wp14:anchorId="12CD976C" wp14:editId="7436D1A3">
                      <wp:extent cx="152400" cy="152400"/>
                      <wp:effectExtent l="0" t="0" r="0" b="0"/>
                      <wp:docPr id="5" name="מלבן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AB6EE83" id="מלבן 5" o:spid="_x0000_s1026"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" filled="f" stroked="f">
                      <o:lock v:ext="edit" aspectratio="t"/>
                      <w10:wrap anchorx="page"/>
                      <w10:anchorlock/>
                    </v:rect>
                  </w:pict>
                </mc:Fallback>
              </mc:AlternateContent>
            </w:r>
          </w:p>
          <w:p w14:paraId="79782FC5" w14:textId="77777777" w:rsidR="00043767" w:rsidRPr="0099469A" w:rsidRDefault="00043767" w:rsidP="0099469A">
            <w:pPr>
              <w:tabs>
                <w:tab w:val="left" w:pos="1901"/>
              </w:tabs>
              <w:rPr>
                <w:rFonts w:ascii="David" w:hAnsi="David" w:cs="David"/>
              </w:rPr>
            </w:pPr>
            <w:r w:rsidRPr="0099469A">
              <w:rPr>
                <w:rFonts w:ascii="David" w:hAnsi="David" w:cs="David"/>
                <w:u w:val="single"/>
                <w:rtl/>
              </w:rPr>
              <w:t>נבקש</w:t>
            </w:r>
            <w:r w:rsidRPr="0099469A">
              <w:rPr>
                <w:rFonts w:ascii="David" w:hAnsi="David" w:cs="David"/>
                <w:rtl/>
              </w:rPr>
              <w:t xml:space="preserve"> להבהיר כי מדובר בפיקוח מקצועי ולא בהתערבות בשיקול הדעת המחקרי</w:t>
            </w:r>
            <w:r w:rsidRPr="0099469A">
              <w:rPr>
                <w:rFonts w:ascii="David" w:hAnsi="David" w:cs="David"/>
              </w:rPr>
              <w:t>.</w:t>
            </w:r>
          </w:p>
          <w:p w14:paraId="60E3D73A" w14:textId="77777777" w:rsidR="00043767" w:rsidRPr="0099469A" w:rsidRDefault="00043767" w:rsidP="0099469A">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1FC4C72E" w14:textId="1ED87F5D" w:rsidR="00043767" w:rsidRPr="0099469A" w:rsidRDefault="00043767" w:rsidP="0099469A">
            <w:pPr>
              <w:tabs>
                <w:tab w:val="left" w:pos="1901"/>
              </w:tabs>
              <w:rPr>
                <w:rFonts w:ascii="David" w:hAnsi="David" w:cs="David"/>
                <w:rtl/>
              </w:rPr>
            </w:pPr>
            <w:proofErr w:type="spellStart"/>
            <w:r w:rsidRPr="0099469A">
              <w:rPr>
                <w:rFonts w:ascii="David" w:hAnsi="David" w:cs="David"/>
                <w:rtl/>
              </w:rPr>
              <w:t>ישאר</w:t>
            </w:r>
            <w:proofErr w:type="spellEnd"/>
            <w:r w:rsidRPr="0099469A">
              <w:rPr>
                <w:rFonts w:ascii="David" w:hAnsi="David" w:cs="David"/>
                <w:rtl/>
              </w:rPr>
              <w:t xml:space="preserve"> ללא שינוי</w:t>
            </w:r>
          </w:p>
        </w:tc>
      </w:tr>
      <w:tr w:rsidR="00043767" w:rsidRPr="0099469A" w14:paraId="181F9069"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0461612E" w14:textId="4638F8DA" w:rsidR="00043767" w:rsidRPr="0099469A" w:rsidRDefault="00043767" w:rsidP="0099469A">
            <w:pPr>
              <w:tabs>
                <w:tab w:val="left" w:pos="1901"/>
              </w:tabs>
              <w:rPr>
                <w:rFonts w:ascii="David" w:hAnsi="David" w:cs="David"/>
                <w:rtl/>
              </w:rPr>
            </w:pPr>
            <w:r w:rsidRPr="0099469A">
              <w:rPr>
                <w:rFonts w:ascii="David" w:hAnsi="David" w:cs="David"/>
                <w:rtl/>
              </w:rPr>
              <w:t>סעיף 7(ו) להסכם</w:t>
            </w:r>
          </w:p>
        </w:tc>
        <w:tc>
          <w:tcPr>
            <w:tcW w:w="3288" w:type="dxa"/>
            <w:tcBorders>
              <w:top w:val="single" w:sz="4" w:space="0" w:color="auto"/>
              <w:left w:val="single" w:sz="4" w:space="0" w:color="auto"/>
              <w:bottom w:val="single" w:sz="4" w:space="0" w:color="auto"/>
              <w:right w:val="single" w:sz="4" w:space="0" w:color="auto"/>
            </w:tcBorders>
          </w:tcPr>
          <w:p w14:paraId="0165C004" w14:textId="77777777" w:rsidR="00043767" w:rsidRPr="0099469A" w:rsidRDefault="00043767" w:rsidP="0099469A">
            <w:pPr>
              <w:tabs>
                <w:tab w:val="left" w:pos="1901"/>
              </w:tabs>
              <w:rPr>
                <w:rFonts w:ascii="David" w:hAnsi="David" w:cs="David"/>
              </w:rPr>
            </w:pPr>
            <w:r w:rsidRPr="0099469A">
              <w:rPr>
                <w:rFonts w:ascii="David" w:hAnsi="David" w:cs="David"/>
                <w:rtl/>
              </w:rPr>
              <w:t>קיים מנגנון אוטומטי של הפחתת 1% מתקציב המחקר לכל חודש איחור בהגשת דו"ח ביניים ללא אישור מראש</w:t>
            </w:r>
            <w:r w:rsidRPr="0099469A">
              <w:rPr>
                <w:rFonts w:ascii="David" w:hAnsi="David" w:cs="David"/>
              </w:rPr>
              <w:t>.</w:t>
            </w:r>
            <w:r w:rsidRPr="0099469A">
              <w:rPr>
                <w:rFonts w:ascii="David" w:hAnsi="David" w:cs="David"/>
                <w:noProof/>
              </w:rPr>
              <mc:AlternateContent>
                <mc:Choice Requires="wps">
                  <w:drawing>
                    <wp:inline distT="0" distB="0" distL="0" distR="0" wp14:anchorId="6218BF4D" wp14:editId="6A6FE036">
                      <wp:extent cx="152400" cy="152400"/>
                      <wp:effectExtent l="0" t="0" r="0" b="0"/>
                      <wp:docPr id="3" name="מלבן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2378011" id="מלבן 3" o:spid="_x0000_s1026"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" filled="f" stroked="f">
                      <o:lock v:ext="edit" aspectratio="t"/>
                      <w10:wrap anchorx="page"/>
                      <w10:anchorlock/>
                    </v:rect>
                  </w:pict>
                </mc:Fallback>
              </mc:AlternateContent>
            </w:r>
          </w:p>
          <w:p w14:paraId="26D9DCD5" w14:textId="37841B51" w:rsidR="00043767" w:rsidRPr="0099469A" w:rsidRDefault="00043767" w:rsidP="0099469A">
            <w:pPr>
              <w:tabs>
                <w:tab w:val="left" w:pos="1901"/>
              </w:tabs>
              <w:rPr>
                <w:rFonts w:ascii="David" w:hAnsi="David" w:cs="David"/>
                <w:rtl/>
              </w:rPr>
            </w:pPr>
            <w:r w:rsidRPr="0099469A">
              <w:rPr>
                <w:rFonts w:ascii="David" w:hAnsi="David" w:cs="David"/>
                <w:u w:val="single"/>
                <w:rtl/>
              </w:rPr>
              <w:t>נבקש</w:t>
            </w:r>
            <w:r w:rsidRPr="0099469A">
              <w:rPr>
                <w:rFonts w:ascii="David" w:hAnsi="David" w:cs="David"/>
                <w:rtl/>
              </w:rPr>
              <w:t xml:space="preserve"> לקבוע מנגנון שיאפשר בקשת ארכה או בחינת נסיבות חריגות לפני הפעלת הסנקציה</w:t>
            </w:r>
          </w:p>
        </w:tc>
        <w:tc>
          <w:tcPr>
            <w:tcW w:w="3152" w:type="dxa"/>
            <w:tcBorders>
              <w:top w:val="single" w:sz="4" w:space="0" w:color="auto"/>
              <w:left w:val="single" w:sz="4" w:space="0" w:color="auto"/>
              <w:bottom w:val="single" w:sz="4" w:space="0" w:color="auto"/>
              <w:right w:val="single" w:sz="4" w:space="0" w:color="auto"/>
            </w:tcBorders>
          </w:tcPr>
          <w:p w14:paraId="580BE4EF" w14:textId="77777777" w:rsidR="003431E5" w:rsidRPr="003431E5" w:rsidRDefault="003431E5" w:rsidP="003431E5">
            <w:pPr>
              <w:tabs>
                <w:tab w:val="left" w:pos="1901"/>
              </w:tabs>
              <w:rPr>
                <w:rFonts w:ascii="David" w:hAnsi="David" w:cs="David"/>
                <w:rtl/>
              </w:rPr>
            </w:pPr>
            <w:proofErr w:type="spellStart"/>
            <w:r w:rsidRPr="003431E5">
              <w:rPr>
                <w:rFonts w:ascii="David" w:hAnsi="David" w:cs="David"/>
                <w:rtl/>
              </w:rPr>
              <w:t>ישאר</w:t>
            </w:r>
            <w:proofErr w:type="spellEnd"/>
            <w:r w:rsidRPr="003431E5">
              <w:rPr>
                <w:rFonts w:ascii="David" w:hAnsi="David" w:cs="David"/>
                <w:rtl/>
              </w:rPr>
              <w:t xml:space="preserve"> ללא שינוי.</w:t>
            </w:r>
          </w:p>
          <w:p w14:paraId="0EF996EC" w14:textId="5B5A8B8D" w:rsidR="00043767" w:rsidRPr="0099469A" w:rsidRDefault="003431E5" w:rsidP="003431E5">
            <w:pPr>
              <w:tabs>
                <w:tab w:val="left" w:pos="1901"/>
              </w:tabs>
              <w:rPr>
                <w:rFonts w:ascii="David" w:hAnsi="David" w:cs="David"/>
                <w:rtl/>
              </w:rPr>
            </w:pPr>
            <w:r w:rsidRPr="003431E5">
              <w:rPr>
                <w:rFonts w:ascii="David" w:hAnsi="David" w:cs="David"/>
                <w:rtl/>
              </w:rPr>
              <w:t>כפי שנכתב, בהינתן קבלת אישור מראש ובכתב לשינוי מועד הגשת הדו"חות לא יופעלו מנגנונים של סנקציות תקציביות ביחס לאיחורים.</w:t>
            </w:r>
          </w:p>
        </w:tc>
      </w:tr>
      <w:tr w:rsidR="00043767" w:rsidRPr="0099469A" w14:paraId="7A53AB95"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510382FC" w14:textId="6D8EE3B4" w:rsidR="00043767" w:rsidRPr="0099469A" w:rsidRDefault="00043767" w:rsidP="0099469A">
            <w:pPr>
              <w:tabs>
                <w:tab w:val="left" w:pos="1901"/>
              </w:tabs>
              <w:rPr>
                <w:rFonts w:ascii="David" w:hAnsi="David" w:cs="David"/>
                <w:rtl/>
              </w:rPr>
            </w:pPr>
            <w:r w:rsidRPr="0099469A">
              <w:rPr>
                <w:rFonts w:ascii="David" w:hAnsi="David" w:cs="David"/>
                <w:rtl/>
              </w:rPr>
              <w:t>סעיף 7.3</w:t>
            </w:r>
            <w:r w:rsidRPr="0099469A">
              <w:rPr>
                <w:rFonts w:ascii="David" w:hAnsi="David" w:cs="David"/>
              </w:rPr>
              <w:t>(2)(iv).</w:t>
            </w:r>
          </w:p>
        </w:tc>
        <w:tc>
          <w:tcPr>
            <w:tcW w:w="3288" w:type="dxa"/>
            <w:tcBorders>
              <w:top w:val="single" w:sz="4" w:space="0" w:color="auto"/>
              <w:left w:val="single" w:sz="4" w:space="0" w:color="auto"/>
              <w:bottom w:val="single" w:sz="4" w:space="0" w:color="auto"/>
              <w:right w:val="single" w:sz="4" w:space="0" w:color="auto"/>
            </w:tcBorders>
          </w:tcPr>
          <w:p w14:paraId="58256E59" w14:textId="005C23B4" w:rsidR="00043767" w:rsidRPr="0099469A" w:rsidRDefault="00043767" w:rsidP="0099469A">
            <w:pPr>
              <w:tabs>
                <w:tab w:val="left" w:pos="1901"/>
              </w:tabs>
              <w:rPr>
                <w:rFonts w:ascii="David" w:hAnsi="David" w:cs="David"/>
              </w:rPr>
            </w:pPr>
            <w:r w:rsidRPr="0099469A">
              <w:rPr>
                <w:rFonts w:ascii="David" w:hAnsi="David" w:cs="David"/>
                <w:rtl/>
              </w:rPr>
              <w:t>המשרד מבהיר כי לא יסייע בגיוס תלמידים, הורים או אנשי צוות</w:t>
            </w:r>
            <w:r w:rsidRPr="0099469A">
              <w:rPr>
                <w:rFonts w:ascii="David" w:hAnsi="David" w:cs="David"/>
              </w:rPr>
              <w:t>.</w:t>
            </w:r>
            <w:r w:rsidRPr="0099469A">
              <w:rPr>
                <w:rFonts w:ascii="David" w:hAnsi="David" w:cs="David"/>
                <w:noProof/>
              </w:rPr>
              <mc:AlternateContent>
                <mc:Choice Requires="wps">
                  <w:drawing>
                    <wp:inline distT="0" distB="0" distL="0" distR="0" wp14:anchorId="5DF18BD2" wp14:editId="168DE510">
                      <wp:extent cx="152400" cy="152400"/>
                      <wp:effectExtent l="0" t="0" r="0" b="0"/>
                      <wp:docPr id="1" name="מלבן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9173C8E" id="מלבן 1" o:spid="_x0000_s1026"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" filled="f" stroked="f">
                      <o:lock v:ext="edit" aspectratio="t"/>
                      <w10:wrap anchorx="page"/>
                      <w10:anchorlock/>
                    </v:rect>
                  </w:pict>
                </mc:Fallback>
              </mc:AlternateContent>
            </w:r>
          </w:p>
          <w:p w14:paraId="2F073BD4" w14:textId="77777777" w:rsidR="00043767" w:rsidRPr="0099469A" w:rsidRDefault="00043767" w:rsidP="0099469A">
            <w:pPr>
              <w:tabs>
                <w:tab w:val="left" w:pos="1901"/>
              </w:tabs>
              <w:rPr>
                <w:rFonts w:ascii="David" w:hAnsi="David" w:cs="David"/>
              </w:rPr>
            </w:pPr>
            <w:r w:rsidRPr="0099469A">
              <w:rPr>
                <w:rFonts w:ascii="David" w:hAnsi="David" w:cs="David"/>
                <w:u w:val="single"/>
                <w:rtl/>
              </w:rPr>
              <w:t>נבקש</w:t>
            </w:r>
            <w:r w:rsidRPr="0099469A">
              <w:rPr>
                <w:rFonts w:ascii="David" w:hAnsi="David" w:cs="David"/>
                <w:rtl/>
              </w:rPr>
              <w:t xml:space="preserve"> להבהיר כי במחקר רב-שנתי בהיקף ארצי מדובר בנקודה תפעולית משמעותית שיש להביא בחשבון</w:t>
            </w:r>
            <w:r w:rsidRPr="0099469A">
              <w:rPr>
                <w:rFonts w:ascii="David" w:hAnsi="David" w:cs="David"/>
              </w:rPr>
              <w:t>.</w:t>
            </w:r>
          </w:p>
          <w:p w14:paraId="0EC4EE04" w14:textId="438EF248" w:rsidR="00043767" w:rsidRPr="0099469A" w:rsidRDefault="00043767" w:rsidP="0099469A">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33EBDB95" w14:textId="49B5F772" w:rsidR="00043767" w:rsidRPr="0099469A" w:rsidRDefault="00043767" w:rsidP="0099469A">
            <w:pPr>
              <w:tabs>
                <w:tab w:val="left" w:pos="1901"/>
              </w:tabs>
              <w:rPr>
                <w:rFonts w:ascii="David" w:hAnsi="David" w:cs="David"/>
                <w:rtl/>
              </w:rPr>
            </w:pPr>
            <w:proofErr w:type="spellStart"/>
            <w:r w:rsidRPr="0099469A">
              <w:rPr>
                <w:rFonts w:ascii="David" w:hAnsi="David" w:cs="David"/>
                <w:rtl/>
              </w:rPr>
              <w:t>ישאר</w:t>
            </w:r>
            <w:proofErr w:type="spellEnd"/>
            <w:r w:rsidRPr="0099469A">
              <w:rPr>
                <w:rFonts w:ascii="David" w:hAnsi="David" w:cs="David"/>
                <w:rtl/>
              </w:rPr>
              <w:t xml:space="preserve"> ללא שינוי</w:t>
            </w:r>
            <w:r w:rsidR="004C271E">
              <w:rPr>
                <w:rFonts w:ascii="David" w:hAnsi="David" w:cs="David" w:hint="cs"/>
                <w:rtl/>
              </w:rPr>
              <w:t xml:space="preserve">. </w:t>
            </w:r>
            <w:r w:rsidR="004C271E" w:rsidRPr="00B91A63">
              <w:rPr>
                <w:rFonts w:ascii="David" w:hAnsi="David" w:cs="David" w:hint="cs"/>
                <w:rtl/>
              </w:rPr>
              <w:t>גיוס</w:t>
            </w:r>
            <w:r w:rsidR="004C271E" w:rsidRPr="00B91A63">
              <w:rPr>
                <w:rFonts w:ascii="David" w:hAnsi="David" w:cs="David"/>
                <w:rtl/>
              </w:rPr>
              <w:t xml:space="preserve"> </w:t>
            </w:r>
            <w:r w:rsidR="004C271E" w:rsidRPr="00B91A63">
              <w:rPr>
                <w:rFonts w:ascii="David" w:hAnsi="David" w:cs="David" w:hint="cs"/>
                <w:rtl/>
              </w:rPr>
              <w:t>המשתתפים</w:t>
            </w:r>
            <w:r w:rsidR="004C271E" w:rsidRPr="00B91A63">
              <w:rPr>
                <w:rFonts w:ascii="David" w:hAnsi="David" w:cs="David"/>
                <w:rtl/>
              </w:rPr>
              <w:t xml:space="preserve"> </w:t>
            </w:r>
            <w:r w:rsidR="004C271E" w:rsidRPr="00B91A63">
              <w:rPr>
                <w:rFonts w:ascii="David" w:hAnsi="David" w:cs="David" w:hint="cs"/>
                <w:rtl/>
              </w:rPr>
              <w:t>והשגת</w:t>
            </w:r>
            <w:r w:rsidR="004C271E" w:rsidRPr="00B91A63">
              <w:rPr>
                <w:rFonts w:ascii="David" w:hAnsi="David" w:cs="David"/>
                <w:rtl/>
              </w:rPr>
              <w:t xml:space="preserve"> </w:t>
            </w:r>
            <w:r w:rsidR="004C271E" w:rsidRPr="00B91A63">
              <w:rPr>
                <w:rFonts w:ascii="David" w:hAnsi="David" w:cs="David" w:hint="cs"/>
                <w:rtl/>
              </w:rPr>
              <w:t>ההיענות</w:t>
            </w:r>
            <w:r w:rsidR="004C271E" w:rsidRPr="00B91A63">
              <w:rPr>
                <w:rFonts w:ascii="David" w:hAnsi="David" w:cs="David"/>
                <w:rtl/>
              </w:rPr>
              <w:t xml:space="preserve"> </w:t>
            </w:r>
            <w:r w:rsidR="004C271E" w:rsidRPr="00B91A63">
              <w:rPr>
                <w:rFonts w:ascii="David" w:hAnsi="David" w:cs="David" w:hint="cs"/>
                <w:rtl/>
              </w:rPr>
              <w:t>הם</w:t>
            </w:r>
            <w:r w:rsidR="004C271E" w:rsidRPr="00B91A63">
              <w:rPr>
                <w:rFonts w:ascii="David" w:hAnsi="David" w:cs="David"/>
                <w:rtl/>
              </w:rPr>
              <w:t xml:space="preserve"> </w:t>
            </w:r>
            <w:r w:rsidR="004C271E" w:rsidRPr="00B91A63">
              <w:rPr>
                <w:rFonts w:ascii="David" w:hAnsi="David" w:cs="David" w:hint="cs"/>
                <w:rtl/>
              </w:rPr>
              <w:t>באחריות</w:t>
            </w:r>
            <w:r w:rsidR="004C271E" w:rsidRPr="00B91A63">
              <w:rPr>
                <w:rFonts w:ascii="David" w:hAnsi="David" w:cs="David"/>
                <w:rtl/>
              </w:rPr>
              <w:t xml:space="preserve"> </w:t>
            </w:r>
            <w:r w:rsidR="004C271E" w:rsidRPr="00B91A63">
              <w:rPr>
                <w:rFonts w:ascii="David" w:hAnsi="David" w:cs="David" w:hint="cs"/>
                <w:rtl/>
              </w:rPr>
              <w:t>החוקרים</w:t>
            </w:r>
            <w:r w:rsidR="004C271E" w:rsidRPr="00B91A63">
              <w:rPr>
                <w:rFonts w:ascii="David" w:hAnsi="David" w:cs="David"/>
                <w:rtl/>
              </w:rPr>
              <w:t xml:space="preserve">. </w:t>
            </w:r>
            <w:r w:rsidR="004C271E" w:rsidRPr="00B91A63">
              <w:rPr>
                <w:rFonts w:ascii="David" w:hAnsi="David" w:cs="David" w:hint="cs"/>
                <w:rtl/>
              </w:rPr>
              <w:t>ככל</w:t>
            </w:r>
            <w:r w:rsidR="004C271E" w:rsidRPr="00B91A63">
              <w:rPr>
                <w:rFonts w:ascii="David" w:hAnsi="David" w:cs="David"/>
                <w:rtl/>
              </w:rPr>
              <w:t xml:space="preserve"> </w:t>
            </w:r>
            <w:r w:rsidR="004C271E" w:rsidRPr="00B91A63">
              <w:rPr>
                <w:rFonts w:ascii="David" w:hAnsi="David" w:cs="David" w:hint="cs"/>
                <w:rtl/>
              </w:rPr>
              <w:t>שהדבר</w:t>
            </w:r>
            <w:r w:rsidR="004C271E" w:rsidRPr="00B91A63">
              <w:rPr>
                <w:rFonts w:ascii="David" w:hAnsi="David" w:cs="David"/>
                <w:rtl/>
              </w:rPr>
              <w:t xml:space="preserve"> </w:t>
            </w:r>
            <w:r w:rsidR="004C271E" w:rsidRPr="00B91A63">
              <w:rPr>
                <w:rFonts w:ascii="David" w:hAnsi="David" w:cs="David" w:hint="cs"/>
                <w:rtl/>
              </w:rPr>
              <w:t>רלוונטי</w:t>
            </w:r>
            <w:r w:rsidR="004C271E" w:rsidRPr="00B91A63">
              <w:rPr>
                <w:rFonts w:ascii="David" w:hAnsi="David" w:cs="David"/>
                <w:rtl/>
              </w:rPr>
              <w:t xml:space="preserve"> </w:t>
            </w:r>
            <w:r w:rsidR="004C271E" w:rsidRPr="00B91A63">
              <w:rPr>
                <w:rFonts w:ascii="David" w:hAnsi="David" w:cs="David" w:hint="cs"/>
                <w:rtl/>
              </w:rPr>
              <w:t>למחקר</w:t>
            </w:r>
            <w:r w:rsidR="004C271E" w:rsidRPr="00B91A63">
              <w:rPr>
                <w:rFonts w:ascii="David" w:hAnsi="David" w:cs="David"/>
                <w:rtl/>
              </w:rPr>
              <w:t xml:space="preserve">, </w:t>
            </w:r>
            <w:r w:rsidR="004C271E" w:rsidRPr="00B91A63">
              <w:rPr>
                <w:rFonts w:ascii="David" w:hAnsi="David" w:cs="David" w:hint="cs"/>
                <w:rtl/>
              </w:rPr>
              <w:t>ניתן</w:t>
            </w:r>
            <w:r w:rsidR="004C271E" w:rsidRPr="00B91A63">
              <w:rPr>
                <w:rFonts w:ascii="David" w:hAnsi="David" w:cs="David"/>
                <w:rtl/>
              </w:rPr>
              <w:t xml:space="preserve"> </w:t>
            </w:r>
            <w:r w:rsidR="004C271E" w:rsidRPr="00B91A63">
              <w:rPr>
                <w:rFonts w:ascii="David" w:hAnsi="David" w:cs="David" w:hint="cs"/>
                <w:rtl/>
              </w:rPr>
              <w:t>יהיה</w:t>
            </w:r>
            <w:r w:rsidR="004C271E" w:rsidRPr="00B91A63">
              <w:rPr>
                <w:rFonts w:ascii="David" w:hAnsi="David" w:cs="David"/>
                <w:rtl/>
              </w:rPr>
              <w:t xml:space="preserve"> </w:t>
            </w:r>
            <w:r w:rsidR="004C271E" w:rsidRPr="00B91A63">
              <w:rPr>
                <w:rFonts w:ascii="David" w:hAnsi="David" w:cs="David" w:hint="cs"/>
                <w:rtl/>
              </w:rPr>
              <w:t>לספק</w:t>
            </w:r>
            <w:r w:rsidR="004C271E" w:rsidRPr="00B91A63">
              <w:rPr>
                <w:rFonts w:ascii="David" w:hAnsi="David" w:cs="David"/>
                <w:rtl/>
              </w:rPr>
              <w:t xml:space="preserve"> </w:t>
            </w:r>
            <w:r w:rsidR="004C271E" w:rsidRPr="00B91A63">
              <w:rPr>
                <w:rFonts w:ascii="David" w:hAnsi="David" w:cs="David" w:hint="cs"/>
                <w:rtl/>
              </w:rPr>
              <w:t>פרטי</w:t>
            </w:r>
            <w:r w:rsidR="004C271E" w:rsidRPr="00B91A63">
              <w:rPr>
                <w:rFonts w:ascii="David" w:hAnsi="David" w:cs="David"/>
                <w:rtl/>
              </w:rPr>
              <w:t xml:space="preserve"> </w:t>
            </w:r>
            <w:r w:rsidR="004C271E" w:rsidRPr="00B91A63">
              <w:rPr>
                <w:rFonts w:ascii="David" w:hAnsi="David" w:cs="David" w:hint="cs"/>
                <w:rtl/>
              </w:rPr>
              <w:t>התקשרות</w:t>
            </w:r>
            <w:r w:rsidR="004C271E" w:rsidRPr="00B91A63">
              <w:rPr>
                <w:rFonts w:ascii="David" w:hAnsi="David" w:cs="David"/>
                <w:rtl/>
              </w:rPr>
              <w:t xml:space="preserve"> </w:t>
            </w:r>
            <w:r w:rsidR="004C271E" w:rsidRPr="00B91A63">
              <w:rPr>
                <w:rFonts w:ascii="David" w:hAnsi="David" w:cs="David" w:hint="cs"/>
                <w:rtl/>
              </w:rPr>
              <w:t>המצויים</w:t>
            </w:r>
            <w:r w:rsidR="004C271E" w:rsidRPr="00B91A63">
              <w:rPr>
                <w:rFonts w:ascii="David" w:hAnsi="David" w:cs="David"/>
                <w:rtl/>
              </w:rPr>
              <w:t xml:space="preserve"> </w:t>
            </w:r>
            <w:r w:rsidR="004C271E" w:rsidRPr="00B91A63">
              <w:rPr>
                <w:rFonts w:ascii="David" w:hAnsi="David" w:cs="David" w:hint="cs"/>
                <w:rtl/>
              </w:rPr>
              <w:t>בידי</w:t>
            </w:r>
            <w:r w:rsidR="004C271E" w:rsidRPr="00B91A63">
              <w:rPr>
                <w:rFonts w:ascii="David" w:hAnsi="David" w:cs="David"/>
                <w:rtl/>
              </w:rPr>
              <w:t xml:space="preserve"> </w:t>
            </w:r>
            <w:r w:rsidR="004C271E" w:rsidRPr="00B91A63">
              <w:rPr>
                <w:rFonts w:ascii="David" w:hAnsi="David" w:cs="David" w:hint="cs"/>
                <w:rtl/>
              </w:rPr>
              <w:t>המשרד</w:t>
            </w:r>
            <w:r w:rsidR="004C271E" w:rsidRPr="00B91A63">
              <w:rPr>
                <w:rFonts w:ascii="David" w:hAnsi="David" w:cs="David"/>
                <w:rtl/>
              </w:rPr>
              <w:t xml:space="preserve">, </w:t>
            </w:r>
            <w:r w:rsidR="004C271E" w:rsidRPr="00B91A63">
              <w:rPr>
                <w:rFonts w:ascii="David" w:hAnsi="David" w:cs="David" w:hint="cs"/>
                <w:rtl/>
              </w:rPr>
              <w:t>בכפוף</w:t>
            </w:r>
            <w:r w:rsidR="004C271E" w:rsidRPr="00B91A63">
              <w:rPr>
                <w:rFonts w:ascii="David" w:hAnsi="David" w:cs="David"/>
                <w:rtl/>
              </w:rPr>
              <w:t xml:space="preserve"> </w:t>
            </w:r>
            <w:r w:rsidR="004C271E" w:rsidRPr="00B91A63">
              <w:rPr>
                <w:rFonts w:ascii="David" w:hAnsi="David" w:cs="David" w:hint="cs"/>
                <w:rtl/>
              </w:rPr>
              <w:t>לאישורים</w:t>
            </w:r>
            <w:r w:rsidR="004C271E" w:rsidRPr="00B91A63">
              <w:rPr>
                <w:rFonts w:ascii="David" w:hAnsi="David" w:cs="David"/>
                <w:rtl/>
              </w:rPr>
              <w:t xml:space="preserve"> </w:t>
            </w:r>
            <w:r w:rsidR="004C271E" w:rsidRPr="00B91A63">
              <w:rPr>
                <w:rFonts w:ascii="David" w:hAnsi="David" w:cs="David" w:hint="cs"/>
                <w:rtl/>
              </w:rPr>
              <w:t>הנדרשים</w:t>
            </w:r>
            <w:r w:rsidR="004C271E">
              <w:rPr>
                <w:rFonts w:ascii="David" w:hAnsi="David" w:cs="David" w:hint="cs"/>
                <w:rtl/>
              </w:rPr>
              <w:t xml:space="preserve">. בנוסף, </w:t>
            </w:r>
            <w:r w:rsidR="004C271E" w:rsidRPr="00553C31">
              <w:rPr>
                <w:rFonts w:ascii="David" w:hAnsi="David" w:cs="David"/>
                <w:rtl/>
              </w:rPr>
              <w:t>החוקרים יצוידו במכתב תמיכה של המשרד</w:t>
            </w:r>
            <w:r w:rsidR="004C271E">
              <w:rPr>
                <w:rFonts w:ascii="David" w:hAnsi="David" w:cs="David" w:hint="cs"/>
                <w:rtl/>
              </w:rPr>
              <w:t xml:space="preserve">, </w:t>
            </w:r>
            <w:r w:rsidR="004C271E" w:rsidRPr="00553C31">
              <w:rPr>
                <w:rFonts w:ascii="David" w:hAnsi="David" w:cs="David"/>
                <w:rtl/>
              </w:rPr>
              <w:t xml:space="preserve">הנהלת המשרד תיודע ביחס למחקר וככל שיתאפשר הדבר </w:t>
            </w:r>
            <w:r w:rsidR="004C271E">
              <w:rPr>
                <w:rFonts w:ascii="David" w:hAnsi="David" w:cs="David" w:hint="cs"/>
                <w:rtl/>
              </w:rPr>
              <w:t>יובא לידיעת</w:t>
            </w:r>
            <w:r w:rsidR="004C271E" w:rsidRPr="00553C31">
              <w:rPr>
                <w:rFonts w:ascii="David" w:hAnsi="David" w:cs="David"/>
                <w:rtl/>
              </w:rPr>
              <w:t xml:space="preserve"> בתי הספר הרלוונטיים</w:t>
            </w:r>
            <w:r w:rsidR="004C271E">
              <w:rPr>
                <w:rFonts w:ascii="David" w:hAnsi="David" w:cs="David" w:hint="cs"/>
                <w:rtl/>
              </w:rPr>
              <w:t>.</w:t>
            </w:r>
          </w:p>
        </w:tc>
      </w:tr>
      <w:tr w:rsidR="00043767" w:rsidRPr="0099469A" w14:paraId="0634B13C"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705C799B" w14:textId="77777777" w:rsidR="00043767" w:rsidRPr="0099469A" w:rsidRDefault="00043767" w:rsidP="0099469A">
            <w:pPr>
              <w:tabs>
                <w:tab w:val="left" w:pos="1901"/>
              </w:tabs>
              <w:rPr>
                <w:rFonts w:ascii="David" w:hAnsi="David" w:cs="David"/>
                <w:rtl/>
              </w:rPr>
            </w:pPr>
          </w:p>
        </w:tc>
        <w:tc>
          <w:tcPr>
            <w:tcW w:w="3288" w:type="dxa"/>
            <w:tcBorders>
              <w:top w:val="single" w:sz="4" w:space="0" w:color="auto"/>
              <w:left w:val="single" w:sz="4" w:space="0" w:color="auto"/>
              <w:bottom w:val="single" w:sz="4" w:space="0" w:color="auto"/>
              <w:right w:val="single" w:sz="4" w:space="0" w:color="auto"/>
            </w:tcBorders>
          </w:tcPr>
          <w:p w14:paraId="26B215D0" w14:textId="7A20FFC9" w:rsidR="00043767" w:rsidRPr="0099469A" w:rsidRDefault="00043767" w:rsidP="0099469A">
            <w:pPr>
              <w:tabs>
                <w:tab w:val="left" w:pos="1901"/>
              </w:tabs>
              <w:rPr>
                <w:rFonts w:ascii="David" w:hAnsi="David" w:cs="David"/>
                <w:rtl/>
              </w:rPr>
            </w:pPr>
            <w:r w:rsidRPr="0099469A">
              <w:rPr>
                <w:rFonts w:ascii="David" w:hAnsi="David" w:cs="David"/>
                <w:rtl/>
              </w:rPr>
              <w:t>נבקש לדחות את מועד ההגשה עד ה12.10 בגלל הקרבה לחזרה מפגרת סוכות והעובדה שיש להעביר את ההצעה עם שליח לתיבת מכרזים</w:t>
            </w:r>
          </w:p>
        </w:tc>
        <w:tc>
          <w:tcPr>
            <w:tcW w:w="3152" w:type="dxa"/>
            <w:tcBorders>
              <w:top w:val="single" w:sz="4" w:space="0" w:color="auto"/>
              <w:left w:val="single" w:sz="4" w:space="0" w:color="auto"/>
              <w:bottom w:val="single" w:sz="4" w:space="0" w:color="auto"/>
              <w:right w:val="single" w:sz="4" w:space="0" w:color="auto"/>
            </w:tcBorders>
          </w:tcPr>
          <w:p w14:paraId="18FB92A0" w14:textId="2BA157D0" w:rsidR="00043767" w:rsidRPr="0099469A" w:rsidRDefault="00043767" w:rsidP="0099469A">
            <w:pPr>
              <w:tabs>
                <w:tab w:val="left" w:pos="1901"/>
              </w:tabs>
              <w:rPr>
                <w:rFonts w:ascii="David" w:hAnsi="David" w:cs="David"/>
                <w:rtl/>
              </w:rPr>
            </w:pPr>
            <w:proofErr w:type="spellStart"/>
            <w:r w:rsidRPr="0099469A">
              <w:rPr>
                <w:rFonts w:ascii="David" w:hAnsi="David" w:cs="David"/>
                <w:rtl/>
              </w:rPr>
              <w:t>ישאר</w:t>
            </w:r>
            <w:proofErr w:type="spellEnd"/>
            <w:r w:rsidRPr="0099469A">
              <w:rPr>
                <w:rFonts w:ascii="David" w:hAnsi="David" w:cs="David"/>
                <w:rtl/>
              </w:rPr>
              <w:t xml:space="preserve"> ללא שינוי</w:t>
            </w:r>
          </w:p>
        </w:tc>
      </w:tr>
      <w:tr w:rsidR="00AE310A" w:rsidRPr="0099469A" w14:paraId="10E0E903"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53279E5B" w14:textId="7C7E9EBC" w:rsidR="00AE310A" w:rsidRPr="0099469A" w:rsidRDefault="00AE310A" w:rsidP="00AE310A">
            <w:pPr>
              <w:tabs>
                <w:tab w:val="left" w:pos="1901"/>
              </w:tabs>
              <w:rPr>
                <w:rFonts w:ascii="David" w:hAnsi="David" w:cs="David"/>
                <w:rtl/>
              </w:rPr>
            </w:pPr>
            <w:r w:rsidRPr="003D0620">
              <w:rPr>
                <w:rFonts w:ascii="David" w:hAnsi="David" w:cs="David"/>
                <w:color w:val="303030"/>
                <w:shd w:val="clear" w:color="auto" w:fill="FFFFFF"/>
                <w:rtl/>
              </w:rPr>
              <w:t>סעיף 2 (מועד הגשת ההצעות), תת-סעיף 2.1; סעיף 7 (מבנה ותכולת ההצעה), תת-סעיף 7.2; וסעיף 12 לקולות הקוראים</w:t>
            </w:r>
          </w:p>
        </w:tc>
        <w:tc>
          <w:tcPr>
            <w:tcW w:w="3288" w:type="dxa"/>
            <w:tcBorders>
              <w:top w:val="single" w:sz="4" w:space="0" w:color="auto"/>
              <w:left w:val="single" w:sz="4" w:space="0" w:color="auto"/>
              <w:bottom w:val="single" w:sz="4" w:space="0" w:color="auto"/>
              <w:right w:val="single" w:sz="4" w:space="0" w:color="auto"/>
            </w:tcBorders>
          </w:tcPr>
          <w:p w14:paraId="209C7D39" w14:textId="77777777" w:rsidR="00AE310A" w:rsidRPr="003D0620" w:rsidRDefault="00AE310A" w:rsidP="00AE310A">
            <w:pPr>
              <w:rPr>
                <w:rStyle w:val="ng-star-inserted"/>
                <w:rFonts w:ascii="David" w:hAnsi="David" w:cs="David"/>
                <w:color w:val="303030"/>
                <w:shd w:val="clear" w:color="auto" w:fill="FFFFFF"/>
                <w:rtl/>
              </w:rPr>
            </w:pPr>
            <w:r w:rsidRPr="003D0620">
              <w:rPr>
                <w:rStyle w:val="ng-star-inserted"/>
                <w:rFonts w:ascii="David" w:hAnsi="David" w:cs="David"/>
                <w:color w:val="303030"/>
                <w:shd w:val="clear" w:color="auto" w:fill="FFFFFF"/>
                <w:rtl/>
              </w:rPr>
              <w:t>האם יסכים המשרד לדחות את מועדי הגשת ההצעות שנקבעו ל-6-7.10.2026 למועד מאוחר יותר (החל מה-12.10.2026) בשל פגרת חג הסוכות.</w:t>
            </w:r>
          </w:p>
          <w:p w14:paraId="31F2E752" w14:textId="2E7CAEFA" w:rsidR="00AE310A" w:rsidRPr="0099469A" w:rsidRDefault="00AE310A" w:rsidP="00AE310A">
            <w:pPr>
              <w:tabs>
                <w:tab w:val="left" w:pos="1901"/>
              </w:tabs>
              <w:rPr>
                <w:rFonts w:ascii="David" w:hAnsi="David" w:cs="David"/>
                <w:rtl/>
              </w:rPr>
            </w:pPr>
            <w:r w:rsidRPr="003D0620">
              <w:rPr>
                <w:rStyle w:val="ng-star-inserted"/>
                <w:rFonts w:ascii="David" w:hAnsi="David" w:cs="David"/>
                <w:color w:val="303030"/>
                <w:shd w:val="clear" w:color="auto" w:fill="FFFFFF"/>
                <w:rtl/>
              </w:rPr>
              <w:t xml:space="preserve">והאם תתאפשר הגשת הצעות אלקטרונית (במייל) בלבד במקום </w:t>
            </w:r>
            <w:r w:rsidRPr="003D0620">
              <w:rPr>
                <w:rStyle w:val="ng-star-inserted"/>
                <w:rFonts w:ascii="David" w:hAnsi="David" w:cs="David"/>
                <w:color w:val="303030"/>
                <w:shd w:val="clear" w:color="auto" w:fill="FFFFFF"/>
                <w:rtl/>
              </w:rPr>
              <w:lastRenderedPageBreak/>
              <w:t>עותקים קשיחים ותקן אחסון נייד לתיבת המכרזים</w:t>
            </w:r>
            <w:r w:rsidRPr="003D0620">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00517A4D" w14:textId="77777777" w:rsidR="00AE310A" w:rsidRPr="003D0620" w:rsidRDefault="00AE310A" w:rsidP="00AE310A">
            <w:pPr>
              <w:rPr>
                <w:rStyle w:val="ng-star-inserted"/>
                <w:rFonts w:ascii="David" w:hAnsi="David" w:cs="David"/>
                <w:color w:val="303030"/>
                <w:shd w:val="clear" w:color="auto" w:fill="FFFFFF"/>
                <w:rtl/>
              </w:rPr>
            </w:pPr>
            <w:r w:rsidRPr="003D0620">
              <w:rPr>
                <w:rStyle w:val="ng-star-inserted"/>
                <w:rFonts w:ascii="David" w:hAnsi="David" w:cs="David"/>
                <w:color w:val="303030"/>
                <w:shd w:val="clear" w:color="auto" w:fill="FFFFFF"/>
                <w:rtl/>
              </w:rPr>
              <w:lastRenderedPageBreak/>
              <w:t>לא ניתן להאריך את מועד הגשת ההצעות</w:t>
            </w:r>
          </w:p>
          <w:p w14:paraId="50CD8868" w14:textId="77777777" w:rsidR="00AE310A" w:rsidRPr="003D0620" w:rsidRDefault="00AE310A" w:rsidP="00AE310A">
            <w:pPr>
              <w:rPr>
                <w:rStyle w:val="ng-star-inserted"/>
                <w:rFonts w:ascii="David" w:hAnsi="David" w:cs="David"/>
                <w:color w:val="303030"/>
                <w:shd w:val="clear" w:color="auto" w:fill="FFFFFF"/>
                <w:rtl/>
              </w:rPr>
            </w:pPr>
          </w:p>
          <w:p w14:paraId="77F6CC9B" w14:textId="77777777" w:rsidR="00AE310A" w:rsidRPr="003D0620" w:rsidRDefault="00AE310A" w:rsidP="00AE310A">
            <w:pPr>
              <w:rPr>
                <w:rStyle w:val="ng-star-inserted"/>
                <w:rFonts w:ascii="David" w:hAnsi="David" w:cs="David"/>
                <w:color w:val="303030"/>
                <w:shd w:val="clear" w:color="auto" w:fill="FFFFFF"/>
                <w:rtl/>
              </w:rPr>
            </w:pPr>
          </w:p>
          <w:p w14:paraId="521441D4" w14:textId="77777777" w:rsidR="00AE310A" w:rsidRPr="003D0620" w:rsidRDefault="00AE310A" w:rsidP="00AE310A">
            <w:pPr>
              <w:rPr>
                <w:rStyle w:val="ng-star-inserted"/>
                <w:rFonts w:ascii="David" w:hAnsi="David" w:cs="David"/>
                <w:color w:val="303030"/>
                <w:shd w:val="clear" w:color="auto" w:fill="FFFFFF"/>
                <w:rtl/>
              </w:rPr>
            </w:pPr>
          </w:p>
          <w:p w14:paraId="4EA0FB99" w14:textId="6E2E5507" w:rsidR="00AE310A" w:rsidRPr="0099469A" w:rsidRDefault="00AE310A" w:rsidP="00AE310A">
            <w:pPr>
              <w:tabs>
                <w:tab w:val="left" w:pos="1901"/>
              </w:tabs>
              <w:rPr>
                <w:rFonts w:ascii="David" w:hAnsi="David" w:cs="David"/>
                <w:rtl/>
              </w:rPr>
            </w:pPr>
            <w:r w:rsidRPr="003D0620">
              <w:rPr>
                <w:rStyle w:val="ng-star-inserted"/>
                <w:rFonts w:ascii="David" w:hAnsi="David" w:cs="David"/>
                <w:color w:val="303030"/>
                <w:shd w:val="clear" w:color="auto" w:fill="FFFFFF"/>
                <w:rtl/>
              </w:rPr>
              <w:t>לא תתאפשר הגשת הצעות אלקטרוניות</w:t>
            </w:r>
          </w:p>
        </w:tc>
      </w:tr>
      <w:tr w:rsidR="00AE310A" w:rsidRPr="0099469A" w14:paraId="45C56C13"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1D3B3F95" w14:textId="2C08DEAA" w:rsidR="00AE310A" w:rsidRPr="003D0620" w:rsidRDefault="00AE310A" w:rsidP="00AE310A">
            <w:pPr>
              <w:tabs>
                <w:tab w:val="left" w:pos="1901"/>
              </w:tabs>
              <w:rPr>
                <w:rFonts w:ascii="David" w:hAnsi="David" w:cs="David"/>
                <w:color w:val="303030"/>
                <w:shd w:val="clear" w:color="auto" w:fill="FFFFFF"/>
                <w:rtl/>
              </w:rPr>
            </w:pPr>
            <w:r w:rsidRPr="003D0620">
              <w:rPr>
                <w:rFonts w:ascii="David" w:hAnsi="David" w:cs="David"/>
                <w:color w:val="303030"/>
                <w:shd w:val="clear" w:color="auto" w:fill="FFFFFF"/>
                <w:rtl/>
              </w:rPr>
              <w:t>סעיף 3 להסכם וסעיף 4.5 לקולות הקוראים</w:t>
            </w:r>
          </w:p>
        </w:tc>
        <w:tc>
          <w:tcPr>
            <w:tcW w:w="3288" w:type="dxa"/>
            <w:tcBorders>
              <w:top w:val="single" w:sz="4" w:space="0" w:color="auto"/>
              <w:left w:val="single" w:sz="4" w:space="0" w:color="auto"/>
              <w:bottom w:val="single" w:sz="4" w:space="0" w:color="auto"/>
              <w:right w:val="single" w:sz="4" w:space="0" w:color="auto"/>
            </w:tcBorders>
          </w:tcPr>
          <w:p w14:paraId="0502ED02" w14:textId="6B52E870" w:rsidR="00AE310A" w:rsidRPr="003D0620" w:rsidRDefault="00AE310A" w:rsidP="00AE310A">
            <w:pPr>
              <w:rPr>
                <w:rStyle w:val="ng-star-inserted"/>
                <w:rFonts w:ascii="David" w:hAnsi="David" w:cs="David"/>
                <w:color w:val="303030"/>
                <w:shd w:val="clear" w:color="auto" w:fill="FFFFFF"/>
                <w:rtl/>
              </w:rPr>
            </w:pPr>
            <w:r w:rsidRPr="003D0620">
              <w:rPr>
                <w:rStyle w:val="ng-star-inserted"/>
                <w:rFonts w:ascii="David" w:hAnsi="David" w:cs="David"/>
                <w:color w:val="303030"/>
                <w:shd w:val="clear" w:color="auto" w:fill="FFFFFF"/>
                <w:rtl/>
              </w:rPr>
              <w:t>בסעיף 4.5 לקול הקורא נקבע כי המשרד רשאי להאריך את תקופת ההתקשרות בעד 12 חודשים, ואילו בסעיף 3 להסכם נקבעה תקופת הארכה של עד 18 חודשים. נבקש להבהיר מהי תקופת ההארכה המרבית החלה על ההתקשרות.</w:t>
            </w:r>
          </w:p>
        </w:tc>
        <w:tc>
          <w:tcPr>
            <w:tcW w:w="3152" w:type="dxa"/>
            <w:tcBorders>
              <w:top w:val="single" w:sz="4" w:space="0" w:color="auto"/>
              <w:left w:val="single" w:sz="4" w:space="0" w:color="auto"/>
              <w:bottom w:val="single" w:sz="4" w:space="0" w:color="auto"/>
              <w:right w:val="single" w:sz="4" w:space="0" w:color="auto"/>
            </w:tcBorders>
          </w:tcPr>
          <w:p w14:paraId="66ABF1DE" w14:textId="77777777" w:rsidR="00AE310A" w:rsidRPr="003D0620" w:rsidRDefault="00AE310A" w:rsidP="00AE310A">
            <w:pPr>
              <w:pStyle w:val="a6"/>
              <w:jc w:val="both"/>
              <w:rPr>
                <w:rStyle w:val="ng-star-inserted"/>
                <w:rFonts w:ascii="David" w:hAnsi="David"/>
                <w:color w:val="303030"/>
                <w:sz w:val="22"/>
                <w:szCs w:val="22"/>
                <w:shd w:val="clear" w:color="auto" w:fill="FFFFFF"/>
                <w:rtl/>
                <w:lang w:eastAsia="en-US"/>
              </w:rPr>
            </w:pPr>
            <w:r w:rsidRPr="003D0620">
              <w:rPr>
                <w:rStyle w:val="ng-star-inserted"/>
                <w:rFonts w:ascii="David" w:hAnsi="David"/>
                <w:color w:val="303030"/>
                <w:sz w:val="22"/>
                <w:szCs w:val="22"/>
                <w:shd w:val="clear" w:color="auto" w:fill="FFFFFF"/>
                <w:rtl/>
              </w:rPr>
              <w:t>18 חודשים</w:t>
            </w:r>
          </w:p>
          <w:p w14:paraId="5C4B09D7" w14:textId="77777777" w:rsidR="00AE310A" w:rsidRPr="003D0620" w:rsidRDefault="00AE310A" w:rsidP="00AE310A">
            <w:pPr>
              <w:rPr>
                <w:rStyle w:val="ng-star-inserted"/>
                <w:rFonts w:ascii="David" w:hAnsi="David" w:cs="David"/>
                <w:color w:val="303030"/>
                <w:shd w:val="clear" w:color="auto" w:fill="FFFFFF"/>
                <w:rtl/>
              </w:rPr>
            </w:pPr>
          </w:p>
        </w:tc>
      </w:tr>
      <w:tr w:rsidR="004733AA" w:rsidRPr="00AB54E1" w14:paraId="08CE5D56" w14:textId="77777777" w:rsidTr="004733AA">
        <w:trPr>
          <w:trHeight w:val="515"/>
        </w:trPr>
        <w:tc>
          <w:tcPr>
            <w:tcW w:w="1856" w:type="dxa"/>
          </w:tcPr>
          <w:p w14:paraId="5A0E9E9F" w14:textId="77777777" w:rsidR="004733AA" w:rsidRPr="003D0620" w:rsidRDefault="004733AA" w:rsidP="007966FC">
            <w:pPr>
              <w:rPr>
                <w:rFonts w:ascii="David" w:hAnsi="David" w:cs="David"/>
                <w:rtl/>
              </w:rPr>
            </w:pPr>
            <w:r w:rsidRPr="003D0620">
              <w:rPr>
                <w:rFonts w:ascii="David" w:hAnsi="David" w:cs="David"/>
                <w:color w:val="303030"/>
                <w:shd w:val="clear" w:color="auto" w:fill="FFFFFF"/>
                <w:rtl/>
              </w:rPr>
              <w:t>סעיף 6(ג) להסכם ההתקשרות</w:t>
            </w:r>
          </w:p>
        </w:tc>
        <w:tc>
          <w:tcPr>
            <w:tcW w:w="3288" w:type="dxa"/>
          </w:tcPr>
          <w:p w14:paraId="7DE82C1A" w14:textId="77777777" w:rsidR="004733AA" w:rsidRPr="003D0620" w:rsidRDefault="004733AA" w:rsidP="007966FC">
            <w:pPr>
              <w:rPr>
                <w:rFonts w:ascii="David" w:hAnsi="David" w:cs="David"/>
              </w:rPr>
            </w:pPr>
            <w:r w:rsidRPr="003D0620">
              <w:rPr>
                <w:rFonts w:ascii="David" w:hAnsi="David" w:cs="David"/>
                <w:rtl/>
              </w:rPr>
              <w:t>נבקש להבהיר כי חובת המוסד לפי סעיף 6(ג) מוגבלת למסמכים המצויים ברשותו או בשליטתו, וכי המוסד לא יידרש להעמיד לעיון ספרי חשבונות של צדדים שלישיים</w:t>
            </w:r>
            <w:r w:rsidRPr="003D0620">
              <w:rPr>
                <w:rFonts w:ascii="David" w:hAnsi="David" w:cs="David"/>
              </w:rPr>
              <w:t>.</w:t>
            </w:r>
          </w:p>
        </w:tc>
        <w:tc>
          <w:tcPr>
            <w:tcW w:w="3152" w:type="dxa"/>
          </w:tcPr>
          <w:p w14:paraId="4EF0D954" w14:textId="77777777" w:rsidR="004733AA" w:rsidRPr="003D0620" w:rsidRDefault="004733AA" w:rsidP="007966FC">
            <w:pPr>
              <w:rPr>
                <w:rStyle w:val="ng-star-inserted"/>
                <w:rFonts w:ascii="David" w:hAnsi="David" w:cs="David"/>
                <w:color w:val="303030"/>
                <w:shd w:val="clear" w:color="auto" w:fill="FFFFFF"/>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r w:rsidRPr="003D0620">
              <w:rPr>
                <w:rFonts w:ascii="David" w:hAnsi="David" w:cs="David" w:hint="cs"/>
                <w:rtl/>
              </w:rPr>
              <w:t xml:space="preserve">. </w:t>
            </w:r>
          </w:p>
        </w:tc>
      </w:tr>
      <w:tr w:rsidR="004733AA" w:rsidRPr="00AB54E1" w14:paraId="7892A0F0" w14:textId="77777777" w:rsidTr="004733AA">
        <w:trPr>
          <w:trHeight w:val="684"/>
        </w:trPr>
        <w:tc>
          <w:tcPr>
            <w:tcW w:w="1856" w:type="dxa"/>
          </w:tcPr>
          <w:p w14:paraId="6FDF5C58" w14:textId="77777777" w:rsidR="004733AA" w:rsidRPr="003D0620" w:rsidRDefault="004733AA" w:rsidP="007966FC">
            <w:pPr>
              <w:rPr>
                <w:rFonts w:ascii="David" w:hAnsi="David" w:cs="David"/>
                <w:rtl/>
              </w:rPr>
            </w:pPr>
            <w:r w:rsidRPr="003D0620">
              <w:rPr>
                <w:rFonts w:ascii="David" w:hAnsi="David" w:cs="David"/>
                <w:color w:val="303030"/>
                <w:shd w:val="clear" w:color="auto" w:fill="FFFFFF"/>
                <w:rtl/>
              </w:rPr>
              <w:t>סעיף 9(א)(3) להסכם ההתקשרות</w:t>
            </w:r>
          </w:p>
        </w:tc>
        <w:tc>
          <w:tcPr>
            <w:tcW w:w="3288" w:type="dxa"/>
          </w:tcPr>
          <w:p w14:paraId="66E68D55" w14:textId="77777777" w:rsidR="004733AA" w:rsidRPr="003D0620" w:rsidRDefault="004733AA" w:rsidP="007966FC">
            <w:pPr>
              <w:rPr>
                <w:rFonts w:ascii="David" w:hAnsi="David" w:cs="David"/>
              </w:rPr>
            </w:pPr>
            <w:r w:rsidRPr="003D0620">
              <w:rPr>
                <w:rFonts w:ascii="David" w:hAnsi="David" w:cs="David"/>
                <w:rtl/>
              </w:rPr>
              <w:t>נבקש להבהיר כי החובה לחתום על כתבי ויתור, כתבי העברה או מסמכים אחרים נועדה למימוש הרישיון בלבד, ואינה מחייבת את המוסד להעביר למדינה בעלות בתוצרי הידע או לוותר על זכויותיו בהם</w:t>
            </w:r>
            <w:r w:rsidRPr="003D0620">
              <w:rPr>
                <w:rFonts w:ascii="David" w:hAnsi="David" w:cs="David"/>
              </w:rPr>
              <w:t>.</w:t>
            </w:r>
          </w:p>
        </w:tc>
        <w:tc>
          <w:tcPr>
            <w:tcW w:w="3152" w:type="dxa"/>
          </w:tcPr>
          <w:p w14:paraId="35C8EF57" w14:textId="77777777" w:rsidR="004733AA" w:rsidRPr="003D0620" w:rsidRDefault="004733AA"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r w:rsidRPr="003D0620">
              <w:rPr>
                <w:rFonts w:ascii="David" w:hAnsi="David" w:cs="David" w:hint="cs"/>
                <w:rtl/>
              </w:rPr>
              <w:t xml:space="preserve">. </w:t>
            </w:r>
          </w:p>
        </w:tc>
      </w:tr>
      <w:tr w:rsidR="004733AA" w:rsidRPr="00AB54E1" w14:paraId="4EB816C2" w14:textId="77777777" w:rsidTr="004733AA">
        <w:trPr>
          <w:trHeight w:val="1542"/>
        </w:trPr>
        <w:tc>
          <w:tcPr>
            <w:tcW w:w="1856" w:type="dxa"/>
          </w:tcPr>
          <w:p w14:paraId="2C350A34" w14:textId="77777777" w:rsidR="004733AA" w:rsidRPr="003D0620" w:rsidRDefault="004733AA" w:rsidP="007966FC">
            <w:pPr>
              <w:rPr>
                <w:rFonts w:ascii="David" w:hAnsi="David" w:cs="David"/>
                <w:rtl/>
              </w:rPr>
            </w:pPr>
            <w:r w:rsidRPr="003D0620">
              <w:rPr>
                <w:rFonts w:ascii="David" w:hAnsi="David" w:cs="David"/>
                <w:color w:val="303030"/>
                <w:shd w:val="clear" w:color="auto" w:fill="FFFFFF"/>
                <w:rtl/>
              </w:rPr>
              <w:t>סעיף 9(א)(6) להסכם ההתקשרות</w:t>
            </w:r>
          </w:p>
        </w:tc>
        <w:tc>
          <w:tcPr>
            <w:tcW w:w="3288" w:type="dxa"/>
          </w:tcPr>
          <w:p w14:paraId="09D53FD7" w14:textId="77777777" w:rsidR="004733AA" w:rsidRPr="003D0620" w:rsidRDefault="004733AA" w:rsidP="007966FC">
            <w:pPr>
              <w:rPr>
                <w:rFonts w:ascii="David" w:hAnsi="David" w:cs="David"/>
              </w:rPr>
            </w:pPr>
            <w:r w:rsidRPr="003D0620">
              <w:rPr>
                <w:rFonts w:ascii="David" w:hAnsi="David" w:cs="David"/>
                <w:rtl/>
              </w:rPr>
              <w:t>נבקש להבהיר כי ככל שהמוסד בחר להתגונן מפני תביעה או דרישה, המשרד לא יתקשר בהסדר פשרה המטיל על המוסד אחריות, תשלום או התחייבות אחרת ללא הסכמת המוסד מראש ובכתב, שלא תעוכב מטעמים בלתי סבירים.</w:t>
            </w:r>
          </w:p>
        </w:tc>
        <w:tc>
          <w:tcPr>
            <w:tcW w:w="3152" w:type="dxa"/>
          </w:tcPr>
          <w:p w14:paraId="54FED181" w14:textId="77777777" w:rsidR="004733AA" w:rsidRPr="003D0620" w:rsidRDefault="004733AA"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4733AA" w:rsidRPr="00AB54E1" w14:paraId="72D0D24B" w14:textId="77777777" w:rsidTr="004733AA">
        <w:trPr>
          <w:trHeight w:val="842"/>
        </w:trPr>
        <w:tc>
          <w:tcPr>
            <w:tcW w:w="1856" w:type="dxa"/>
          </w:tcPr>
          <w:p w14:paraId="074DE29A" w14:textId="77777777" w:rsidR="004733AA" w:rsidRPr="003D0620" w:rsidRDefault="004733AA" w:rsidP="007966FC">
            <w:pPr>
              <w:rPr>
                <w:rFonts w:ascii="David" w:hAnsi="David" w:cs="David"/>
                <w:rtl/>
              </w:rPr>
            </w:pPr>
            <w:r w:rsidRPr="003D0620">
              <w:rPr>
                <w:rFonts w:ascii="David" w:hAnsi="David" w:cs="David"/>
                <w:color w:val="303030"/>
                <w:shd w:val="clear" w:color="auto" w:fill="FFFFFF"/>
                <w:rtl/>
              </w:rPr>
              <w:t>סעיפים 9(ב)(3)-(4) להסכם ההתקשרות</w:t>
            </w:r>
          </w:p>
        </w:tc>
        <w:tc>
          <w:tcPr>
            <w:tcW w:w="3288" w:type="dxa"/>
          </w:tcPr>
          <w:p w14:paraId="51FAE46B" w14:textId="77777777" w:rsidR="004733AA" w:rsidRPr="003D0620" w:rsidRDefault="004733AA" w:rsidP="007966FC">
            <w:pPr>
              <w:rPr>
                <w:rFonts w:ascii="David" w:hAnsi="David" w:cs="David"/>
                <w:rtl/>
              </w:rPr>
            </w:pPr>
            <w:r w:rsidRPr="003D0620">
              <w:rPr>
                <w:rFonts w:ascii="David" w:hAnsi="David" w:cs="David"/>
                <w:rtl/>
              </w:rPr>
              <w:t>נבקש להבהיר כי גם על פרסום בעברית יחול מנגנון 30 הימים שבסעיף 9(ב)(3), וכי אישור המשרד יוגבל למידע סודי, ביטחון המדינה ופרטים מזהים.</w:t>
            </w:r>
          </w:p>
        </w:tc>
        <w:tc>
          <w:tcPr>
            <w:tcW w:w="3152" w:type="dxa"/>
          </w:tcPr>
          <w:p w14:paraId="2119B8BC" w14:textId="77777777" w:rsidR="004733AA" w:rsidRPr="003D0620" w:rsidRDefault="004733AA"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4733AA" w:rsidRPr="00AB54E1" w14:paraId="6CD4D1F8" w14:textId="77777777" w:rsidTr="004733AA">
        <w:trPr>
          <w:trHeight w:val="853"/>
        </w:trPr>
        <w:tc>
          <w:tcPr>
            <w:tcW w:w="1856" w:type="dxa"/>
          </w:tcPr>
          <w:p w14:paraId="50208AD2" w14:textId="77777777" w:rsidR="004733AA" w:rsidRPr="003D0620" w:rsidRDefault="004733AA" w:rsidP="007966FC">
            <w:pPr>
              <w:rPr>
                <w:rFonts w:ascii="David" w:hAnsi="David" w:cs="David"/>
                <w:rtl/>
              </w:rPr>
            </w:pPr>
            <w:r w:rsidRPr="003D0620">
              <w:rPr>
                <w:rFonts w:ascii="David" w:hAnsi="David" w:cs="David"/>
                <w:color w:val="303030"/>
                <w:shd w:val="clear" w:color="auto" w:fill="FFFFFF"/>
                <w:rtl/>
              </w:rPr>
              <w:t>סעיף 12 להסכם ההתקשרות</w:t>
            </w:r>
          </w:p>
        </w:tc>
        <w:tc>
          <w:tcPr>
            <w:tcW w:w="3288" w:type="dxa"/>
          </w:tcPr>
          <w:p w14:paraId="0B7A72A2" w14:textId="77777777" w:rsidR="004733AA" w:rsidRPr="003D0620" w:rsidRDefault="004733AA" w:rsidP="007966FC">
            <w:pPr>
              <w:rPr>
                <w:rFonts w:ascii="David" w:hAnsi="David" w:cs="David"/>
              </w:rPr>
            </w:pPr>
            <w:r w:rsidRPr="003D0620">
              <w:rPr>
                <w:rFonts w:ascii="David" w:hAnsi="David" w:cs="David"/>
                <w:rtl/>
              </w:rPr>
              <w:t>נבקש להבהיר כי האיסור יחול רק על העסקת עובד משרד החינוך שקיים בעניינו חשש לניגוד עניינים בקשר למחקר</w:t>
            </w:r>
            <w:r w:rsidRPr="003D0620">
              <w:rPr>
                <w:rFonts w:ascii="David" w:hAnsi="David" w:cs="David"/>
              </w:rPr>
              <w:t>.</w:t>
            </w:r>
          </w:p>
        </w:tc>
        <w:tc>
          <w:tcPr>
            <w:tcW w:w="3152" w:type="dxa"/>
          </w:tcPr>
          <w:p w14:paraId="738C6A3E" w14:textId="77777777" w:rsidR="004733AA" w:rsidRPr="003D0620" w:rsidRDefault="004733AA"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4733AA" w:rsidRPr="00AB54E1" w14:paraId="3E3BE679" w14:textId="77777777" w:rsidTr="004733AA">
        <w:trPr>
          <w:trHeight w:val="684"/>
        </w:trPr>
        <w:tc>
          <w:tcPr>
            <w:tcW w:w="1856" w:type="dxa"/>
          </w:tcPr>
          <w:p w14:paraId="3B880444" w14:textId="77777777" w:rsidR="004733AA" w:rsidRPr="003D0620" w:rsidRDefault="004733AA" w:rsidP="007966FC">
            <w:pPr>
              <w:rPr>
                <w:rFonts w:ascii="David" w:hAnsi="David" w:cs="David"/>
                <w:rtl/>
              </w:rPr>
            </w:pPr>
            <w:r w:rsidRPr="003D0620">
              <w:rPr>
                <w:rFonts w:ascii="David" w:hAnsi="David" w:cs="David"/>
                <w:color w:val="303030"/>
                <w:shd w:val="clear" w:color="auto" w:fill="FFFFFF"/>
                <w:rtl/>
              </w:rPr>
              <w:t>סעיפים 4(ז), 7(ג)-(ד) ו־15(ב)-(ד) להסכם ההתקשרות</w:t>
            </w:r>
          </w:p>
        </w:tc>
        <w:tc>
          <w:tcPr>
            <w:tcW w:w="3288" w:type="dxa"/>
          </w:tcPr>
          <w:p w14:paraId="6C187134" w14:textId="77777777" w:rsidR="004733AA" w:rsidRPr="003D0620" w:rsidRDefault="004733AA" w:rsidP="007966FC">
            <w:pPr>
              <w:rPr>
                <w:rFonts w:ascii="David" w:hAnsi="David" w:cs="David"/>
              </w:rPr>
            </w:pPr>
            <w:r w:rsidRPr="003D0620">
              <w:rPr>
                <w:rFonts w:ascii="David" w:hAnsi="David" w:cs="David"/>
                <w:rtl/>
              </w:rPr>
              <w:t>נבקש להבהיר כי בכל מקרה שבו המשרד מפסיק או מצמצם את המחקר שלא עקב הפרה או רשלנות של המוסד או החוקר, ישולמו גם התחייבויות סבירות שנכללו בתקציב המאושר, נלקחו לצורך ביצוע המחקר ואינן ניתנות לביטול</w:t>
            </w:r>
            <w:r w:rsidRPr="003D0620">
              <w:rPr>
                <w:rFonts w:ascii="David" w:hAnsi="David" w:cs="David"/>
              </w:rPr>
              <w:t>.</w:t>
            </w:r>
          </w:p>
        </w:tc>
        <w:tc>
          <w:tcPr>
            <w:tcW w:w="3152" w:type="dxa"/>
          </w:tcPr>
          <w:p w14:paraId="00BBC331" w14:textId="77777777" w:rsidR="004733AA" w:rsidRPr="003D0620" w:rsidRDefault="004733AA" w:rsidP="007966FC">
            <w:pPr>
              <w:rPr>
                <w:rFonts w:ascii="David" w:hAnsi="David" w:cs="David"/>
                <w:rtl/>
              </w:rPr>
            </w:pPr>
            <w:r w:rsidRPr="00CC6656">
              <w:rPr>
                <w:rStyle w:val="ng-star-inserted"/>
                <w:rFonts w:ascii="David" w:hAnsi="David" w:cs="David" w:hint="cs"/>
                <w:color w:val="303030"/>
                <w:shd w:val="clear" w:color="auto" w:fill="FFFFFF"/>
                <w:rtl/>
              </w:rPr>
              <w:t>בכל</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מקרה</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שבו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המשרד</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מפסיק</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או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מצמצם</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את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המחקר</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שלא</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עקב</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הפרה</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או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רשלנות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של</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המוסד</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או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החוקר</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יוחזרו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ויוכרו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הוצאות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והתחייבויות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בלתי</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ניתנות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לביטול</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שנלקחו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לצורך</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ביצוע</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המחקר</w:t>
            </w:r>
            <w:r w:rsidRPr="00CC6656">
              <w:rPr>
                <w:rStyle w:val="ng-star-inserted"/>
                <w:rFonts w:ascii="David" w:hAnsi="David" w:cs="David"/>
                <w:color w:val="303030"/>
                <w:shd w:val="clear" w:color="auto" w:fill="FFFFFF"/>
                <w:rtl/>
              </w:rPr>
              <w:t>.</w:t>
            </w:r>
          </w:p>
        </w:tc>
      </w:tr>
      <w:tr w:rsidR="004733AA" w:rsidRPr="00AB54E1" w14:paraId="76E70198" w14:textId="77777777" w:rsidTr="004733AA">
        <w:trPr>
          <w:trHeight w:val="916"/>
        </w:trPr>
        <w:tc>
          <w:tcPr>
            <w:tcW w:w="1856" w:type="dxa"/>
          </w:tcPr>
          <w:p w14:paraId="1B05883A" w14:textId="77777777" w:rsidR="004733AA" w:rsidRPr="003D0620" w:rsidRDefault="004733AA" w:rsidP="007966FC">
            <w:pPr>
              <w:rPr>
                <w:rFonts w:ascii="David" w:hAnsi="David" w:cs="David"/>
                <w:rtl/>
              </w:rPr>
            </w:pPr>
            <w:r w:rsidRPr="003D0620">
              <w:rPr>
                <w:rFonts w:ascii="David" w:hAnsi="David" w:cs="David"/>
                <w:color w:val="303030"/>
                <w:shd w:val="clear" w:color="auto" w:fill="FFFFFF"/>
                <w:rtl/>
              </w:rPr>
              <w:t>סעיפים 1.1 ו־9.1 לנספח ה׳ וסעיף 9(א)(2) להסכם</w:t>
            </w:r>
          </w:p>
        </w:tc>
        <w:tc>
          <w:tcPr>
            <w:tcW w:w="3288" w:type="dxa"/>
          </w:tcPr>
          <w:p w14:paraId="3E47D6F6" w14:textId="77777777" w:rsidR="004733AA" w:rsidRPr="003D0620" w:rsidRDefault="004733AA" w:rsidP="007966FC">
            <w:pPr>
              <w:rPr>
                <w:rFonts w:ascii="David" w:hAnsi="David" w:cs="David"/>
              </w:rPr>
            </w:pPr>
            <w:r w:rsidRPr="003D0620">
              <w:rPr>
                <w:rFonts w:ascii="David" w:hAnsi="David" w:cs="David"/>
                <w:rtl/>
              </w:rPr>
              <w:t>נבקש להבהיר כי בעלות המשרד וחובת המסירה והמחיקה שבנספח ה׳ חלות רק על מידע שנמסר למוסד על ידי המשרד, ולא על נתוני מחקר שנאספו או נוצרו על ידי המוסד, אשר לגביהם יחול סעיף 9(א)(2) להסכם</w:t>
            </w:r>
            <w:r w:rsidRPr="003D0620">
              <w:rPr>
                <w:rFonts w:ascii="David" w:hAnsi="David" w:cs="David"/>
              </w:rPr>
              <w:t>.</w:t>
            </w:r>
          </w:p>
        </w:tc>
        <w:tc>
          <w:tcPr>
            <w:tcW w:w="3152" w:type="dxa"/>
          </w:tcPr>
          <w:p w14:paraId="650E768E" w14:textId="77777777" w:rsidR="004733AA" w:rsidRPr="003D0620" w:rsidRDefault="004733AA"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4733AA" w:rsidRPr="00AB54E1" w14:paraId="2E4E816E" w14:textId="77777777" w:rsidTr="004733AA">
        <w:trPr>
          <w:trHeight w:val="416"/>
        </w:trPr>
        <w:tc>
          <w:tcPr>
            <w:tcW w:w="1856" w:type="dxa"/>
          </w:tcPr>
          <w:p w14:paraId="17352686" w14:textId="77777777" w:rsidR="004733AA" w:rsidRPr="003D0620" w:rsidRDefault="004733AA" w:rsidP="007966FC">
            <w:pPr>
              <w:rPr>
                <w:rFonts w:ascii="David" w:hAnsi="David" w:cs="David"/>
                <w:rtl/>
              </w:rPr>
            </w:pPr>
            <w:r w:rsidRPr="003D0620">
              <w:rPr>
                <w:rFonts w:ascii="David" w:hAnsi="David" w:cs="David"/>
                <w:color w:val="303030"/>
                <w:shd w:val="clear" w:color="auto" w:fill="FFFFFF"/>
                <w:rtl/>
              </w:rPr>
              <w:t>סעיף 1.2 לנספח ה׳</w:t>
            </w:r>
          </w:p>
        </w:tc>
        <w:tc>
          <w:tcPr>
            <w:tcW w:w="3288" w:type="dxa"/>
          </w:tcPr>
          <w:p w14:paraId="6D13915C" w14:textId="77777777" w:rsidR="004733AA" w:rsidRPr="003D0620" w:rsidRDefault="004733AA" w:rsidP="007966FC">
            <w:pPr>
              <w:rPr>
                <w:rFonts w:ascii="David" w:hAnsi="David" w:cs="David"/>
              </w:rPr>
            </w:pPr>
            <w:r w:rsidRPr="003D0620">
              <w:rPr>
                <w:rFonts w:ascii="David" w:hAnsi="David" w:cs="David"/>
                <w:rtl/>
              </w:rPr>
              <w:t>נבקש להבהיר כי האחריות לפי נספח זה מוטלת על המוסד, ולא על החוקר באופן אישי, ותחול בהתאם להוראות האחריות והשיפוי שבהסכם ולפי דין, במקרה של מעשה או מחדל רשלני של המוסד או מי מטעמו</w:t>
            </w:r>
            <w:r w:rsidRPr="003D0620">
              <w:rPr>
                <w:rFonts w:ascii="David" w:hAnsi="David" w:cs="David"/>
              </w:rPr>
              <w:t>.</w:t>
            </w:r>
          </w:p>
        </w:tc>
        <w:tc>
          <w:tcPr>
            <w:tcW w:w="3152" w:type="dxa"/>
          </w:tcPr>
          <w:p w14:paraId="22BC567B" w14:textId="77777777" w:rsidR="004733AA" w:rsidRPr="003D0620" w:rsidRDefault="004733AA"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4733AA" w:rsidRPr="00AB54E1" w14:paraId="6796D701" w14:textId="77777777" w:rsidTr="004733AA">
        <w:trPr>
          <w:trHeight w:val="416"/>
        </w:trPr>
        <w:tc>
          <w:tcPr>
            <w:tcW w:w="1856" w:type="dxa"/>
          </w:tcPr>
          <w:p w14:paraId="14C81D26" w14:textId="77777777" w:rsidR="004733AA" w:rsidRPr="003D0620" w:rsidRDefault="004733AA" w:rsidP="007966FC">
            <w:pPr>
              <w:rPr>
                <w:rFonts w:ascii="David" w:hAnsi="David" w:cs="David"/>
                <w:color w:val="303030"/>
                <w:shd w:val="clear" w:color="auto" w:fill="FFFFFF"/>
                <w:rtl/>
              </w:rPr>
            </w:pPr>
          </w:p>
        </w:tc>
        <w:tc>
          <w:tcPr>
            <w:tcW w:w="3288" w:type="dxa"/>
          </w:tcPr>
          <w:p w14:paraId="5C12F985" w14:textId="77777777" w:rsidR="004733AA" w:rsidRPr="003D0620" w:rsidRDefault="004733AA" w:rsidP="007966FC">
            <w:pPr>
              <w:rPr>
                <w:rFonts w:ascii="David" w:hAnsi="David" w:cs="David"/>
                <w:rtl/>
              </w:rPr>
            </w:pPr>
            <w:r w:rsidRPr="003D0620">
              <w:rPr>
                <w:rFonts w:ascii="David" w:hAnsi="David" w:cs="David"/>
                <w:rtl/>
              </w:rPr>
              <w:t xml:space="preserve">האם יש מגבלה למספר קולות קוראים אליו יכול חוקר לגשת (כחוקר ראשי </w:t>
            </w:r>
            <w:r w:rsidRPr="003D0620">
              <w:rPr>
                <w:rFonts w:ascii="David" w:hAnsi="David" w:cs="David" w:hint="cs"/>
                <w:rtl/>
              </w:rPr>
              <w:t xml:space="preserve">מוביל </w:t>
            </w:r>
            <w:r w:rsidRPr="003D0620">
              <w:rPr>
                <w:rFonts w:ascii="David" w:hAnsi="David" w:cs="David"/>
                <w:rtl/>
              </w:rPr>
              <w:t>ו</w:t>
            </w:r>
            <w:r w:rsidRPr="003D0620">
              <w:rPr>
                <w:rFonts w:ascii="David" w:hAnsi="David" w:cs="David" w:hint="cs"/>
                <w:rtl/>
              </w:rPr>
              <w:t>/</w:t>
            </w:r>
            <w:r w:rsidRPr="003D0620">
              <w:rPr>
                <w:rFonts w:ascii="David" w:hAnsi="David" w:cs="David"/>
                <w:rtl/>
              </w:rPr>
              <w:t>או כשותף)</w:t>
            </w:r>
          </w:p>
        </w:tc>
        <w:tc>
          <w:tcPr>
            <w:tcW w:w="3152" w:type="dxa"/>
          </w:tcPr>
          <w:p w14:paraId="5EFB3E6D" w14:textId="77777777" w:rsidR="004733AA" w:rsidRPr="003D0620" w:rsidRDefault="004733AA" w:rsidP="007966FC">
            <w:pPr>
              <w:rPr>
                <w:rStyle w:val="ng-star-inserted"/>
                <w:rFonts w:ascii="David" w:hAnsi="David" w:cs="David"/>
                <w:color w:val="303030"/>
                <w:shd w:val="clear" w:color="auto" w:fill="FFFFFF"/>
                <w:rtl/>
              </w:rPr>
            </w:pPr>
            <w:r w:rsidRPr="003D0620">
              <w:rPr>
                <w:rStyle w:val="ng-star-inserted"/>
                <w:rFonts w:ascii="David" w:hAnsi="David" w:cs="David"/>
                <w:color w:val="303030"/>
                <w:shd w:val="clear" w:color="auto" w:fill="FFFFFF"/>
                <w:rtl/>
              </w:rPr>
              <w:t>אין מגבלה</w:t>
            </w:r>
          </w:p>
        </w:tc>
      </w:tr>
    </w:tbl>
    <w:p w14:paraId="1048A35B" w14:textId="77777777" w:rsidR="00016392" w:rsidRPr="00AE4B72" w:rsidRDefault="00016392" w:rsidP="00016392">
      <w:pPr>
        <w:spacing w:line="276" w:lineRule="auto"/>
        <w:ind w:left="5040" w:firstLine="720"/>
        <w:rPr>
          <w:rFonts w:ascii="David" w:hAnsi="David" w:cs="David"/>
          <w:b/>
          <w:bCs/>
          <w:szCs w:val="24"/>
          <w:rtl/>
        </w:rPr>
      </w:pPr>
    </w:p>
    <w:p w14:paraId="4DAF93E7" w14:textId="77777777" w:rsidR="00016392" w:rsidRPr="00AE4B72" w:rsidRDefault="00016392" w:rsidP="00016392">
      <w:pPr>
        <w:spacing w:line="276" w:lineRule="auto"/>
        <w:ind w:left="5040" w:firstLine="720"/>
        <w:rPr>
          <w:rFonts w:ascii="David" w:hAnsi="David" w:cs="David"/>
          <w:b/>
          <w:bCs/>
          <w:szCs w:val="24"/>
          <w:rtl/>
        </w:rPr>
      </w:pPr>
      <w:r w:rsidRPr="00AE4B72">
        <w:rPr>
          <w:rFonts w:ascii="David" w:hAnsi="David" w:cs="David"/>
          <w:b/>
          <w:bCs/>
          <w:szCs w:val="24"/>
          <w:rtl/>
        </w:rPr>
        <w:t>בברכה,</w:t>
      </w:r>
    </w:p>
    <w:p w14:paraId="63C9E772" w14:textId="77777777" w:rsidR="00016392" w:rsidRPr="00AE4B72" w:rsidRDefault="00016392" w:rsidP="00016392">
      <w:pPr>
        <w:spacing w:line="276" w:lineRule="auto"/>
        <w:ind w:left="5040" w:firstLine="720"/>
        <w:rPr>
          <w:rFonts w:ascii="David" w:hAnsi="David" w:cs="David"/>
          <w:b/>
          <w:bCs/>
          <w:szCs w:val="24"/>
          <w:rtl/>
        </w:rPr>
      </w:pPr>
    </w:p>
    <w:p w14:paraId="53C0FB25" w14:textId="77777777" w:rsidR="00016392" w:rsidRPr="00AE4B72" w:rsidRDefault="00016392" w:rsidP="00016392">
      <w:pPr>
        <w:spacing w:line="276" w:lineRule="auto"/>
        <w:ind w:left="4320" w:firstLine="720"/>
        <w:rPr>
          <w:rFonts w:ascii="David" w:hAnsi="David" w:cs="David"/>
          <w:b/>
          <w:bCs/>
          <w:szCs w:val="24"/>
          <w:rtl/>
        </w:rPr>
      </w:pPr>
      <w:r w:rsidRPr="00AE4B72">
        <w:rPr>
          <w:rFonts w:ascii="David" w:hAnsi="David" w:cs="David"/>
          <w:b/>
          <w:bCs/>
          <w:szCs w:val="24"/>
          <w:rtl/>
        </w:rPr>
        <w:t xml:space="preserve"> </w:t>
      </w:r>
      <w:r w:rsidRPr="00AE4B72">
        <w:rPr>
          <w:rFonts w:ascii="David" w:hAnsi="David" w:cs="David"/>
          <w:b/>
          <w:bCs/>
          <w:szCs w:val="24"/>
          <w:rtl/>
        </w:rPr>
        <w:tab/>
        <w:t xml:space="preserve">אורנה מיטמיגר </w:t>
      </w:r>
    </w:p>
    <w:p w14:paraId="2D6FA883" w14:textId="77777777" w:rsidR="00016392" w:rsidRPr="00AE4B72" w:rsidRDefault="00016392" w:rsidP="00016392">
      <w:pPr>
        <w:overflowPunct w:val="0"/>
        <w:autoSpaceDE w:val="0"/>
        <w:autoSpaceDN w:val="0"/>
        <w:adjustRightInd w:val="0"/>
        <w:spacing w:line="276" w:lineRule="auto"/>
        <w:ind w:left="5040" w:firstLine="720"/>
        <w:jc w:val="both"/>
        <w:textAlignment w:val="baseline"/>
        <w:rPr>
          <w:rFonts w:ascii="David" w:hAnsi="David" w:cs="David"/>
          <w:szCs w:val="24"/>
          <w:rtl/>
        </w:rPr>
      </w:pPr>
      <w:r w:rsidRPr="00AE4B72">
        <w:rPr>
          <w:rFonts w:ascii="David" w:hAnsi="David" w:cs="David"/>
          <w:b/>
          <w:bCs/>
          <w:szCs w:val="24"/>
          <w:rtl/>
        </w:rPr>
        <w:t>מנהלת האגף</w:t>
      </w:r>
    </w:p>
    <w:p w14:paraId="2FA07CE9" w14:textId="77777777" w:rsidR="00016392" w:rsidRPr="00AE4B72" w:rsidRDefault="00016392" w:rsidP="00016392">
      <w:pPr>
        <w:rPr>
          <w:rFonts w:ascii="David" w:hAnsi="David" w:cs="David"/>
          <w:sz w:val="24"/>
          <w:szCs w:val="24"/>
        </w:rPr>
      </w:pPr>
    </w:p>
    <w:p w14:paraId="2D6AA465" w14:textId="40EB978B" w:rsidR="008458FF" w:rsidRDefault="008458FF">
      <w:pPr>
        <w:rPr>
          <w:rFonts w:ascii="David" w:hAnsi="David" w:cs="David"/>
          <w:sz w:val="24"/>
          <w:szCs w:val="24"/>
          <w:rtl/>
        </w:rPr>
      </w:pPr>
    </w:p>
    <w:p w14:paraId="2921775B" w14:textId="1A8CD28D" w:rsidR="00797A72" w:rsidRDefault="00797A72">
      <w:pPr>
        <w:rPr>
          <w:rFonts w:ascii="David" w:hAnsi="David" w:cs="David"/>
          <w:sz w:val="24"/>
          <w:szCs w:val="24"/>
          <w:rtl/>
        </w:rPr>
      </w:pPr>
    </w:p>
    <w:p w14:paraId="0B34968E" w14:textId="77777777" w:rsidR="007A3F14" w:rsidRDefault="007A3F14" w:rsidP="007A3F14">
      <w:pPr>
        <w:tabs>
          <w:tab w:val="left" w:pos="1901"/>
        </w:tabs>
        <w:rPr>
          <w:rtl/>
        </w:rPr>
      </w:pPr>
    </w:p>
    <w:sectPr w:rsidR="007A3F14" w:rsidSect="008F6322">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33911" w14:textId="77777777" w:rsidR="00A21331" w:rsidRDefault="00A21331" w:rsidP="00016392">
      <w:pPr>
        <w:spacing w:after="0" w:line="240" w:lineRule="auto"/>
      </w:pPr>
      <w:r>
        <w:separator/>
      </w:r>
    </w:p>
  </w:endnote>
  <w:endnote w:type="continuationSeparator" w:id="0">
    <w:p w14:paraId="5CE4AA08" w14:textId="77777777" w:rsidR="00A21331" w:rsidRDefault="00A21331" w:rsidP="00016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C00D2" w14:textId="77777777" w:rsidR="00A21331" w:rsidRDefault="00A21331" w:rsidP="00016392">
      <w:pPr>
        <w:spacing w:after="0" w:line="240" w:lineRule="auto"/>
      </w:pPr>
      <w:r>
        <w:separator/>
      </w:r>
    </w:p>
  </w:footnote>
  <w:footnote w:type="continuationSeparator" w:id="0">
    <w:p w14:paraId="3C183DF0" w14:textId="77777777" w:rsidR="00A21331" w:rsidRDefault="00A21331" w:rsidP="000163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40516" w14:textId="77777777" w:rsidR="00016392" w:rsidRPr="00AE4B72" w:rsidRDefault="00016392" w:rsidP="00016392">
    <w:pPr>
      <w:pStyle w:val="a8"/>
      <w:jc w:val="center"/>
      <w:rPr>
        <w:rFonts w:ascii="David" w:hAnsi="David" w:cs="David"/>
        <w:b/>
        <w:bCs/>
        <w:sz w:val="24"/>
        <w:szCs w:val="24"/>
        <w:rtl/>
      </w:rPr>
    </w:pPr>
    <w:r w:rsidRPr="00AE4B72">
      <w:rPr>
        <w:rFonts w:ascii="David" w:hAnsi="David" w:cs="David"/>
        <w:b/>
        <w:bCs/>
        <w:sz w:val="24"/>
        <w:szCs w:val="24"/>
        <w:rtl/>
      </w:rPr>
      <w:t>מדינת ישראל</w:t>
    </w:r>
  </w:p>
  <w:p w14:paraId="1A83DCE9" w14:textId="77777777" w:rsidR="00016392" w:rsidRPr="00AE4B72" w:rsidRDefault="00016392" w:rsidP="00016392">
    <w:pPr>
      <w:pStyle w:val="a8"/>
      <w:jc w:val="center"/>
      <w:rPr>
        <w:rFonts w:ascii="David" w:hAnsi="David" w:cs="David"/>
        <w:sz w:val="24"/>
        <w:szCs w:val="24"/>
        <w:rtl/>
      </w:rPr>
    </w:pPr>
    <w:r w:rsidRPr="00AE4B72">
      <w:rPr>
        <w:rFonts w:ascii="David" w:hAnsi="David" w:cs="David"/>
        <w:sz w:val="24"/>
        <w:szCs w:val="24"/>
        <w:rtl/>
      </w:rPr>
      <w:t>משרד החינוך</w:t>
    </w:r>
  </w:p>
  <w:p w14:paraId="4FBE87CC" w14:textId="77777777" w:rsidR="00016392" w:rsidRPr="00AE4B72" w:rsidRDefault="00016392" w:rsidP="00016392">
    <w:pPr>
      <w:pStyle w:val="a8"/>
      <w:jc w:val="center"/>
      <w:rPr>
        <w:rFonts w:ascii="David" w:hAnsi="David" w:cs="David"/>
        <w:sz w:val="24"/>
        <w:szCs w:val="24"/>
        <w:rtl/>
      </w:rPr>
    </w:pPr>
    <w:r w:rsidRPr="00AE4B72">
      <w:rPr>
        <w:rFonts w:ascii="David" w:hAnsi="David" w:cs="David"/>
        <w:sz w:val="24"/>
        <w:szCs w:val="24"/>
        <w:rtl/>
      </w:rPr>
      <w:t>אגף בכיר, תפעול רכש ולוגיסטיקה</w:t>
    </w:r>
  </w:p>
  <w:p w14:paraId="5B6C7CF1" w14:textId="77777777" w:rsidR="00016392" w:rsidRPr="00AE4B72" w:rsidRDefault="00016392" w:rsidP="00016392">
    <w:pPr>
      <w:pStyle w:val="a8"/>
      <w:jc w:val="center"/>
      <w:rPr>
        <w:rFonts w:ascii="David" w:hAnsi="David" w:cs="David"/>
        <w:sz w:val="24"/>
        <w:szCs w:val="24"/>
        <w:rtl/>
      </w:rPr>
    </w:pPr>
    <w:r w:rsidRPr="00AE4B72">
      <w:rPr>
        <w:rFonts w:ascii="David" w:hAnsi="David" w:cs="David"/>
        <w:sz w:val="24"/>
        <w:szCs w:val="24"/>
        <w:rtl/>
      </w:rPr>
      <w:t>אגף רכש, מכרזים והתקשרויות</w:t>
    </w:r>
  </w:p>
  <w:p w14:paraId="6C020F9A" w14:textId="77777777" w:rsidR="00016392" w:rsidRDefault="00016392" w:rsidP="00016392">
    <w:pPr>
      <w:pStyle w:val="a8"/>
    </w:pPr>
  </w:p>
  <w:p w14:paraId="7C9D60F6" w14:textId="77777777" w:rsidR="00016392" w:rsidRDefault="00016392">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44ACB"/>
    <w:multiLevelType w:val="multilevel"/>
    <w:tmpl w:val="1682F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A51907"/>
    <w:multiLevelType w:val="multilevel"/>
    <w:tmpl w:val="94668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5E6A0A"/>
    <w:multiLevelType w:val="multilevel"/>
    <w:tmpl w:val="A03EE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EB0095"/>
    <w:multiLevelType w:val="multilevel"/>
    <w:tmpl w:val="F06AC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F8083D"/>
    <w:multiLevelType w:val="multilevel"/>
    <w:tmpl w:val="5AA25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11F1D58"/>
    <w:multiLevelType w:val="hybridMultilevel"/>
    <w:tmpl w:val="0D2EFE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34F09D2"/>
    <w:multiLevelType w:val="multilevel"/>
    <w:tmpl w:val="D7EE4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020CDD"/>
    <w:multiLevelType w:val="multilevel"/>
    <w:tmpl w:val="504A8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974295"/>
    <w:multiLevelType w:val="multilevel"/>
    <w:tmpl w:val="0F58E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4417C8"/>
    <w:multiLevelType w:val="multilevel"/>
    <w:tmpl w:val="F6AE3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80A7AC9"/>
    <w:multiLevelType w:val="multilevel"/>
    <w:tmpl w:val="79B80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C07BE9"/>
    <w:multiLevelType w:val="multilevel"/>
    <w:tmpl w:val="DB169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0"/>
  </w:num>
  <w:num w:numId="4">
    <w:abstractNumId w:val="9"/>
  </w:num>
  <w:num w:numId="5">
    <w:abstractNumId w:val="4"/>
  </w:num>
  <w:num w:numId="6">
    <w:abstractNumId w:val="2"/>
  </w:num>
  <w:num w:numId="7">
    <w:abstractNumId w:val="7"/>
  </w:num>
  <w:num w:numId="8">
    <w:abstractNumId w:val="10"/>
  </w:num>
  <w:num w:numId="9">
    <w:abstractNumId w:val="6"/>
  </w:num>
  <w:num w:numId="10">
    <w:abstractNumId w:val="8"/>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8FF"/>
    <w:rsid w:val="00002FAA"/>
    <w:rsid w:val="00016392"/>
    <w:rsid w:val="00043767"/>
    <w:rsid w:val="0004686A"/>
    <w:rsid w:val="00087F70"/>
    <w:rsid w:val="000F6BB5"/>
    <w:rsid w:val="00103E80"/>
    <w:rsid w:val="001E4862"/>
    <w:rsid w:val="00273230"/>
    <w:rsid w:val="002D69EF"/>
    <w:rsid w:val="003431E5"/>
    <w:rsid w:val="00430F37"/>
    <w:rsid w:val="004733AA"/>
    <w:rsid w:val="004955CA"/>
    <w:rsid w:val="004A009A"/>
    <w:rsid w:val="004C14F4"/>
    <w:rsid w:val="004C271E"/>
    <w:rsid w:val="0059654C"/>
    <w:rsid w:val="005A37C1"/>
    <w:rsid w:val="00623ACF"/>
    <w:rsid w:val="00657012"/>
    <w:rsid w:val="006612B5"/>
    <w:rsid w:val="006816D6"/>
    <w:rsid w:val="006B6289"/>
    <w:rsid w:val="006D38DA"/>
    <w:rsid w:val="00767707"/>
    <w:rsid w:val="007733A3"/>
    <w:rsid w:val="00797A72"/>
    <w:rsid w:val="007A3F14"/>
    <w:rsid w:val="007A509D"/>
    <w:rsid w:val="00835D29"/>
    <w:rsid w:val="008458FF"/>
    <w:rsid w:val="008F6322"/>
    <w:rsid w:val="0099469A"/>
    <w:rsid w:val="00A15157"/>
    <w:rsid w:val="00A21331"/>
    <w:rsid w:val="00AE310A"/>
    <w:rsid w:val="00BB7E52"/>
    <w:rsid w:val="00BF47C2"/>
    <w:rsid w:val="00D47C58"/>
    <w:rsid w:val="00D64BA6"/>
    <w:rsid w:val="00D728A4"/>
    <w:rsid w:val="00D76B0C"/>
    <w:rsid w:val="00DA6D7C"/>
    <w:rsid w:val="00DE3880"/>
    <w:rsid w:val="00E031DF"/>
    <w:rsid w:val="00E45D15"/>
    <w:rsid w:val="00E56425"/>
    <w:rsid w:val="00E63403"/>
    <w:rsid w:val="00EB195A"/>
    <w:rsid w:val="00EF0211"/>
    <w:rsid w:val="00F616A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BD5D2"/>
  <w15:chartTrackingRefBased/>
  <w15:docId w15:val="{7A76CBFF-5A37-4195-8149-A8ED37135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63403"/>
    <w:pPr>
      <w:spacing w:after="0" w:line="240" w:lineRule="auto"/>
    </w:pPr>
    <w:rPr>
      <w:rFonts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A15157"/>
    <w:pPr>
      <w:spacing w:after="0" w:line="240" w:lineRule="auto"/>
      <w:ind w:left="720"/>
    </w:pPr>
    <w:rPr>
      <w:rFonts w:ascii="Aptos" w:hAnsi="Aptos" w:cs="Times New Roman"/>
      <w14:ligatures w14:val="standardContextual"/>
    </w:rPr>
  </w:style>
  <w:style w:type="paragraph" w:styleId="NormalWeb">
    <w:name w:val="Normal (Web)"/>
    <w:basedOn w:val="a"/>
    <w:uiPriority w:val="99"/>
    <w:semiHidden/>
    <w:unhideWhenUsed/>
    <w:rsid w:val="00DE3880"/>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a0"/>
    <w:rsid w:val="00D76B0C"/>
  </w:style>
  <w:style w:type="character" w:customStyle="1" w:styleId="a5">
    <w:name w:val="פיסקת רשימה תו"/>
    <w:link w:val="a4"/>
    <w:uiPriority w:val="34"/>
    <w:locked/>
    <w:rsid w:val="007A3F14"/>
    <w:rPr>
      <w:rFonts w:ascii="Aptos" w:hAnsi="Aptos" w:cs="Times New Roman"/>
      <w14:ligatures w14:val="standardContextual"/>
    </w:rPr>
  </w:style>
  <w:style w:type="paragraph" w:styleId="a6">
    <w:name w:val="Body Text"/>
    <w:basedOn w:val="a"/>
    <w:link w:val="a7"/>
    <w:rsid w:val="00AE310A"/>
    <w:pPr>
      <w:spacing w:after="0" w:line="240" w:lineRule="auto"/>
    </w:pPr>
    <w:rPr>
      <w:rFonts w:ascii="Times New Roman" w:eastAsia="Times New Roman" w:hAnsi="Times New Roman" w:cs="David"/>
      <w:sz w:val="24"/>
      <w:szCs w:val="28"/>
      <w:lang w:eastAsia="he-IL"/>
    </w:rPr>
  </w:style>
  <w:style w:type="character" w:customStyle="1" w:styleId="a7">
    <w:name w:val="גוף טקסט תו"/>
    <w:basedOn w:val="a0"/>
    <w:link w:val="a6"/>
    <w:rsid w:val="00AE310A"/>
    <w:rPr>
      <w:rFonts w:ascii="Times New Roman" w:eastAsia="Times New Roman" w:hAnsi="Times New Roman" w:cs="David"/>
      <w:sz w:val="24"/>
      <w:szCs w:val="28"/>
      <w:lang w:eastAsia="he-IL"/>
    </w:rPr>
  </w:style>
  <w:style w:type="paragraph" w:styleId="a8">
    <w:name w:val="header"/>
    <w:basedOn w:val="a"/>
    <w:link w:val="a9"/>
    <w:unhideWhenUsed/>
    <w:rsid w:val="00016392"/>
    <w:pPr>
      <w:tabs>
        <w:tab w:val="center" w:pos="4153"/>
        <w:tab w:val="right" w:pos="8306"/>
      </w:tabs>
      <w:spacing w:after="0" w:line="240" w:lineRule="auto"/>
    </w:pPr>
  </w:style>
  <w:style w:type="character" w:customStyle="1" w:styleId="a9">
    <w:name w:val="כותרת עליונה תו"/>
    <w:basedOn w:val="a0"/>
    <w:link w:val="a8"/>
    <w:rsid w:val="00016392"/>
  </w:style>
  <w:style w:type="paragraph" w:styleId="aa">
    <w:name w:val="footer"/>
    <w:basedOn w:val="a"/>
    <w:link w:val="ab"/>
    <w:uiPriority w:val="99"/>
    <w:unhideWhenUsed/>
    <w:rsid w:val="00016392"/>
    <w:pPr>
      <w:tabs>
        <w:tab w:val="center" w:pos="4153"/>
        <w:tab w:val="right" w:pos="8306"/>
      </w:tabs>
      <w:spacing w:after="0" w:line="240" w:lineRule="auto"/>
    </w:pPr>
  </w:style>
  <w:style w:type="character" w:customStyle="1" w:styleId="ab">
    <w:name w:val="כותרת תחתונה תו"/>
    <w:basedOn w:val="a0"/>
    <w:link w:val="aa"/>
    <w:uiPriority w:val="99"/>
    <w:rsid w:val="000163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516935">
      <w:bodyDiv w:val="1"/>
      <w:marLeft w:val="0"/>
      <w:marRight w:val="0"/>
      <w:marTop w:val="0"/>
      <w:marBottom w:val="0"/>
      <w:divBdr>
        <w:top w:val="none" w:sz="0" w:space="0" w:color="auto"/>
        <w:left w:val="none" w:sz="0" w:space="0" w:color="auto"/>
        <w:bottom w:val="none" w:sz="0" w:space="0" w:color="auto"/>
        <w:right w:val="none" w:sz="0" w:space="0" w:color="auto"/>
      </w:divBdr>
    </w:div>
    <w:div w:id="679353008">
      <w:bodyDiv w:val="1"/>
      <w:marLeft w:val="0"/>
      <w:marRight w:val="0"/>
      <w:marTop w:val="0"/>
      <w:marBottom w:val="0"/>
      <w:divBdr>
        <w:top w:val="none" w:sz="0" w:space="0" w:color="auto"/>
        <w:left w:val="none" w:sz="0" w:space="0" w:color="auto"/>
        <w:bottom w:val="none" w:sz="0" w:space="0" w:color="auto"/>
        <w:right w:val="none" w:sz="0" w:space="0" w:color="auto"/>
      </w:divBdr>
    </w:div>
    <w:div w:id="694885988">
      <w:bodyDiv w:val="1"/>
      <w:marLeft w:val="0"/>
      <w:marRight w:val="0"/>
      <w:marTop w:val="0"/>
      <w:marBottom w:val="0"/>
      <w:divBdr>
        <w:top w:val="none" w:sz="0" w:space="0" w:color="auto"/>
        <w:left w:val="none" w:sz="0" w:space="0" w:color="auto"/>
        <w:bottom w:val="none" w:sz="0" w:space="0" w:color="auto"/>
        <w:right w:val="none" w:sz="0" w:space="0" w:color="auto"/>
      </w:divBdr>
    </w:div>
    <w:div w:id="1305815116">
      <w:bodyDiv w:val="1"/>
      <w:marLeft w:val="0"/>
      <w:marRight w:val="0"/>
      <w:marTop w:val="0"/>
      <w:marBottom w:val="0"/>
      <w:divBdr>
        <w:top w:val="none" w:sz="0" w:space="0" w:color="auto"/>
        <w:left w:val="none" w:sz="0" w:space="0" w:color="auto"/>
        <w:bottom w:val="none" w:sz="0" w:space="0" w:color="auto"/>
        <w:right w:val="none" w:sz="0" w:space="0" w:color="auto"/>
      </w:divBdr>
    </w:div>
    <w:div w:id="1454014086">
      <w:bodyDiv w:val="1"/>
      <w:marLeft w:val="0"/>
      <w:marRight w:val="0"/>
      <w:marTop w:val="0"/>
      <w:marBottom w:val="0"/>
      <w:divBdr>
        <w:top w:val="none" w:sz="0" w:space="0" w:color="auto"/>
        <w:left w:val="none" w:sz="0" w:space="0" w:color="auto"/>
        <w:bottom w:val="none" w:sz="0" w:space="0" w:color="auto"/>
        <w:right w:val="none" w:sz="0" w:space="0" w:color="auto"/>
      </w:divBdr>
    </w:div>
    <w:div w:id="1597444928">
      <w:bodyDiv w:val="1"/>
      <w:marLeft w:val="0"/>
      <w:marRight w:val="0"/>
      <w:marTop w:val="0"/>
      <w:marBottom w:val="0"/>
      <w:divBdr>
        <w:top w:val="none" w:sz="0" w:space="0" w:color="auto"/>
        <w:left w:val="none" w:sz="0" w:space="0" w:color="auto"/>
        <w:bottom w:val="none" w:sz="0" w:space="0" w:color="auto"/>
        <w:right w:val="none" w:sz="0" w:space="0" w:color="auto"/>
      </w:divBdr>
    </w:div>
    <w:div w:id="1643734995">
      <w:bodyDiv w:val="1"/>
      <w:marLeft w:val="0"/>
      <w:marRight w:val="0"/>
      <w:marTop w:val="0"/>
      <w:marBottom w:val="0"/>
      <w:divBdr>
        <w:top w:val="none" w:sz="0" w:space="0" w:color="auto"/>
        <w:left w:val="none" w:sz="0" w:space="0" w:color="auto"/>
        <w:bottom w:val="none" w:sz="0" w:space="0" w:color="auto"/>
        <w:right w:val="none" w:sz="0" w:space="0" w:color="auto"/>
      </w:divBdr>
    </w:div>
    <w:div w:id="2012292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4</Pages>
  <Words>1085</Words>
  <Characters>5430</Characters>
  <Application>Microsoft Office Word</Application>
  <DocSecurity>0</DocSecurity>
  <Lines>45</Lines>
  <Paragraphs>13</Paragraphs>
  <ScaleCrop>false</ScaleCrop>
  <HeadingPairs>
    <vt:vector size="2" baseType="variant">
      <vt:variant>
        <vt:lpstr>שם</vt:lpstr>
      </vt:variant>
      <vt:variant>
        <vt:i4>1</vt:i4>
      </vt:variant>
    </vt:vector>
  </HeadingPairs>
  <TitlesOfParts>
    <vt:vector size="1" baseType="lpstr">
      <vt:lpstr/>
    </vt:vector>
  </TitlesOfParts>
  <Company>moe</Company>
  <LinksUpToDate>false</LinksUpToDate>
  <CharactersWithSpaces>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דקלה אליאס בדאני</dc:creator>
  <cp:keywords/>
  <dc:description/>
  <cp:lastModifiedBy>דקלה אליאס בדאני</cp:lastModifiedBy>
  <cp:revision>46</cp:revision>
  <cp:lastPrinted>2025-10-20T07:39:00Z</cp:lastPrinted>
  <dcterms:created xsi:type="dcterms:W3CDTF">2025-10-20T06:59:00Z</dcterms:created>
  <dcterms:modified xsi:type="dcterms:W3CDTF">2026-09-16T12:24:00Z</dcterms:modified>
</cp:coreProperties>
</file>